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940" w:rsidRPr="007E3A3A" w:rsidRDefault="00A66940" w:rsidP="00FB6499">
      <w:pPr>
        <w:pStyle w:val="a4"/>
        <w:spacing w:line="240" w:lineRule="auto"/>
        <w:ind w:left="0" w:firstLine="540"/>
        <w:rPr>
          <w:sz w:val="24"/>
          <w:szCs w:val="24"/>
        </w:rPr>
      </w:pPr>
      <w:r w:rsidRPr="007E3A3A">
        <w:rPr>
          <w:sz w:val="24"/>
          <w:szCs w:val="24"/>
        </w:rPr>
        <w:t xml:space="preserve">Информация </w:t>
      </w:r>
      <w:r w:rsidR="008927D5">
        <w:rPr>
          <w:sz w:val="24"/>
          <w:szCs w:val="24"/>
        </w:rPr>
        <w:t>С</w:t>
      </w:r>
      <w:r w:rsidRPr="007E3A3A">
        <w:rPr>
          <w:sz w:val="24"/>
          <w:szCs w:val="24"/>
        </w:rPr>
        <w:t>тороны профсоюзов по вопросу</w:t>
      </w:r>
      <w:r w:rsidR="00742C1A">
        <w:rPr>
          <w:sz w:val="24"/>
          <w:szCs w:val="24"/>
        </w:rPr>
        <w:t xml:space="preserve"> </w:t>
      </w:r>
      <w:r w:rsidR="00742C1A" w:rsidRPr="007E3A3A">
        <w:rPr>
          <w:sz w:val="24"/>
          <w:szCs w:val="24"/>
        </w:rPr>
        <w:t xml:space="preserve">№ </w:t>
      </w:r>
      <w:r w:rsidR="00742C1A">
        <w:rPr>
          <w:sz w:val="24"/>
          <w:szCs w:val="24"/>
        </w:rPr>
        <w:t>1</w:t>
      </w:r>
    </w:p>
    <w:p w:rsidR="00A66940" w:rsidRDefault="00A66940" w:rsidP="00FB6499">
      <w:pPr>
        <w:pStyle w:val="a4"/>
        <w:spacing w:line="240" w:lineRule="auto"/>
        <w:ind w:left="0" w:firstLine="540"/>
        <w:rPr>
          <w:sz w:val="24"/>
          <w:szCs w:val="24"/>
        </w:rPr>
      </w:pPr>
      <w:r w:rsidRPr="007E3A3A">
        <w:rPr>
          <w:sz w:val="24"/>
          <w:szCs w:val="24"/>
        </w:rPr>
        <w:t>«</w:t>
      </w:r>
      <w:r w:rsidRPr="00D30F5E">
        <w:rPr>
          <w:sz w:val="24"/>
          <w:szCs w:val="24"/>
        </w:rPr>
        <w:t xml:space="preserve">О перспективах и возможных рисках реализации в Камчатском крае Федерального закона «О территориях опережающего социально-экономического развития в Российской Федерации» </w:t>
      </w:r>
      <w:r w:rsidRPr="007E3A3A">
        <w:rPr>
          <w:sz w:val="24"/>
          <w:szCs w:val="24"/>
        </w:rPr>
        <w:t>от 15.09.2015 года.</w:t>
      </w:r>
    </w:p>
    <w:p w:rsidR="002D381B" w:rsidRPr="002D381B" w:rsidRDefault="002D381B" w:rsidP="00FB6499">
      <w:pPr>
        <w:pStyle w:val="a4"/>
        <w:spacing w:line="240" w:lineRule="auto"/>
        <w:ind w:left="0" w:firstLine="540"/>
        <w:rPr>
          <w:sz w:val="24"/>
          <w:szCs w:val="24"/>
        </w:rPr>
      </w:pPr>
    </w:p>
    <w:p w:rsidR="00A66940" w:rsidRPr="00301448" w:rsidRDefault="00FB6499" w:rsidP="00FB6499">
      <w:pPr>
        <w:pStyle w:val="a4"/>
        <w:spacing w:line="240" w:lineRule="auto"/>
        <w:ind w:left="0"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</w:t>
      </w:r>
      <w:r w:rsidR="00A66940" w:rsidRPr="00A66940">
        <w:rPr>
          <w:b w:val="0"/>
          <w:sz w:val="24"/>
          <w:szCs w:val="24"/>
        </w:rPr>
        <w:t>роект ТОР «Камчатка» в рамках реализации Федерального закона «О территориях опережающего социально-экономического развития в Российской Федерации</w:t>
      </w:r>
      <w:r w:rsidR="00A66940" w:rsidRPr="00301448">
        <w:rPr>
          <w:b w:val="0"/>
          <w:sz w:val="24"/>
          <w:szCs w:val="24"/>
        </w:rPr>
        <w:t>» от 15.09.2015 года обсуждались</w:t>
      </w:r>
      <w:r w:rsidR="00301448" w:rsidRPr="00301448">
        <w:rPr>
          <w:b w:val="0"/>
          <w:sz w:val="24"/>
          <w:szCs w:val="24"/>
        </w:rPr>
        <w:t xml:space="preserve"> </w:t>
      </w:r>
      <w:r w:rsidR="00A66940" w:rsidRPr="00301448">
        <w:rPr>
          <w:b w:val="0"/>
          <w:sz w:val="24"/>
          <w:szCs w:val="24"/>
        </w:rPr>
        <w:t xml:space="preserve">без привлечения </w:t>
      </w:r>
      <w:r w:rsidR="006E3B29">
        <w:rPr>
          <w:b w:val="0"/>
          <w:sz w:val="24"/>
          <w:szCs w:val="24"/>
        </w:rPr>
        <w:t>Федерации профсоюзов Камчатки</w:t>
      </w:r>
      <w:r w:rsidR="00301448" w:rsidRPr="00301448">
        <w:rPr>
          <w:b w:val="0"/>
          <w:sz w:val="24"/>
          <w:szCs w:val="24"/>
        </w:rPr>
        <w:t xml:space="preserve"> </w:t>
      </w:r>
      <w:r w:rsidR="006E3B29">
        <w:rPr>
          <w:b w:val="0"/>
          <w:sz w:val="24"/>
          <w:szCs w:val="24"/>
        </w:rPr>
        <w:t>и</w:t>
      </w:r>
      <w:r w:rsidR="00301448" w:rsidRPr="00301448">
        <w:rPr>
          <w:b w:val="0"/>
          <w:sz w:val="24"/>
          <w:szCs w:val="24"/>
        </w:rPr>
        <w:t xml:space="preserve"> учета мнения профсоюзов.</w:t>
      </w:r>
    </w:p>
    <w:p w:rsidR="006120C3" w:rsidRPr="00C76899" w:rsidRDefault="006120C3" w:rsidP="00FB6499">
      <w:pPr>
        <w:pStyle w:val="a4"/>
        <w:spacing w:line="240" w:lineRule="auto"/>
        <w:ind w:left="0" w:firstLine="540"/>
        <w:jc w:val="both"/>
        <w:rPr>
          <w:b w:val="0"/>
          <w:sz w:val="24"/>
          <w:szCs w:val="24"/>
        </w:rPr>
      </w:pPr>
      <w:r w:rsidRPr="00C76899">
        <w:rPr>
          <w:b w:val="0"/>
          <w:sz w:val="24"/>
          <w:szCs w:val="24"/>
        </w:rPr>
        <w:t xml:space="preserve">В тоже время Федерация профсоюзов Камчатки не отрицает значимости и перспектив данного </w:t>
      </w:r>
      <w:r w:rsidR="008927D5">
        <w:rPr>
          <w:b w:val="0"/>
          <w:sz w:val="24"/>
          <w:szCs w:val="24"/>
        </w:rPr>
        <w:t>стратегического проекта. Б</w:t>
      </w:r>
      <w:r w:rsidRPr="00C76899">
        <w:rPr>
          <w:b w:val="0"/>
          <w:sz w:val="24"/>
          <w:szCs w:val="24"/>
        </w:rPr>
        <w:t>олее того</w:t>
      </w:r>
      <w:r w:rsidR="008927D5">
        <w:rPr>
          <w:b w:val="0"/>
          <w:sz w:val="24"/>
          <w:szCs w:val="24"/>
        </w:rPr>
        <w:t>,</w:t>
      </w:r>
      <w:r w:rsidRPr="00C76899">
        <w:rPr>
          <w:b w:val="0"/>
          <w:sz w:val="24"/>
          <w:szCs w:val="24"/>
        </w:rPr>
        <w:t xml:space="preserve"> считает создание территори</w:t>
      </w:r>
      <w:r w:rsidR="008927D5">
        <w:rPr>
          <w:b w:val="0"/>
          <w:sz w:val="24"/>
          <w:szCs w:val="24"/>
        </w:rPr>
        <w:t>и</w:t>
      </w:r>
      <w:r w:rsidRPr="00C76899">
        <w:rPr>
          <w:b w:val="0"/>
          <w:sz w:val="24"/>
          <w:szCs w:val="24"/>
        </w:rPr>
        <w:t xml:space="preserve"> опережающего социально-экономического развития в Камчатском крае явлением</w:t>
      </w:r>
      <w:r w:rsidR="008927D5">
        <w:rPr>
          <w:b w:val="0"/>
          <w:sz w:val="24"/>
          <w:szCs w:val="24"/>
        </w:rPr>
        <w:t xml:space="preserve"> позитивным и </w:t>
      </w:r>
      <w:r w:rsidR="00FB6499">
        <w:rPr>
          <w:b w:val="0"/>
          <w:sz w:val="24"/>
          <w:szCs w:val="24"/>
        </w:rPr>
        <w:t xml:space="preserve">потенциально </w:t>
      </w:r>
      <w:r w:rsidR="008927D5">
        <w:rPr>
          <w:b w:val="0"/>
          <w:sz w:val="24"/>
          <w:szCs w:val="24"/>
        </w:rPr>
        <w:t>высокоэффективным.</w:t>
      </w:r>
      <w:r w:rsidRPr="00C76899">
        <w:rPr>
          <w:b w:val="0"/>
          <w:sz w:val="24"/>
          <w:szCs w:val="24"/>
        </w:rPr>
        <w:t xml:space="preserve"> </w:t>
      </w:r>
      <w:r w:rsidR="008927D5">
        <w:rPr>
          <w:b w:val="0"/>
          <w:sz w:val="24"/>
          <w:szCs w:val="24"/>
        </w:rPr>
        <w:t>П</w:t>
      </w:r>
      <w:r w:rsidR="00392753" w:rsidRPr="00C76899">
        <w:rPr>
          <w:b w:val="0"/>
          <w:sz w:val="24"/>
          <w:szCs w:val="24"/>
        </w:rPr>
        <w:t>ри этом</w:t>
      </w:r>
      <w:r w:rsidRPr="00C76899">
        <w:rPr>
          <w:b w:val="0"/>
          <w:sz w:val="24"/>
          <w:szCs w:val="24"/>
        </w:rPr>
        <w:t xml:space="preserve"> ТОР «Камч</w:t>
      </w:r>
      <w:r w:rsidR="008927D5">
        <w:rPr>
          <w:b w:val="0"/>
          <w:sz w:val="24"/>
          <w:szCs w:val="24"/>
        </w:rPr>
        <w:t>атка» не должен стать самоцелью</w:t>
      </w:r>
      <w:proofErr w:type="gramStart"/>
      <w:r w:rsidR="008927D5">
        <w:rPr>
          <w:b w:val="0"/>
          <w:sz w:val="24"/>
          <w:szCs w:val="24"/>
        </w:rPr>
        <w:t>.</w:t>
      </w:r>
      <w:proofErr w:type="gramEnd"/>
      <w:r w:rsidRPr="00C76899">
        <w:rPr>
          <w:b w:val="0"/>
          <w:sz w:val="24"/>
          <w:szCs w:val="24"/>
        </w:rPr>
        <w:t xml:space="preserve"> </w:t>
      </w:r>
      <w:r w:rsidR="001B1F99">
        <w:rPr>
          <w:b w:val="0"/>
          <w:sz w:val="24"/>
          <w:szCs w:val="24"/>
        </w:rPr>
        <w:t>По нашему мнению</w:t>
      </w:r>
      <w:r w:rsidR="00FB6499">
        <w:rPr>
          <w:b w:val="0"/>
          <w:sz w:val="24"/>
          <w:szCs w:val="24"/>
        </w:rPr>
        <w:t xml:space="preserve"> о</w:t>
      </w:r>
      <w:r w:rsidR="008927D5">
        <w:rPr>
          <w:b w:val="0"/>
          <w:sz w:val="24"/>
          <w:szCs w:val="24"/>
        </w:rPr>
        <w:t>сновная цель ТОР «Камчатка»</w:t>
      </w:r>
      <w:r w:rsidR="00FB6499">
        <w:rPr>
          <w:b w:val="0"/>
          <w:sz w:val="24"/>
          <w:szCs w:val="24"/>
        </w:rPr>
        <w:t>:</w:t>
      </w:r>
      <w:r w:rsidR="008927D5">
        <w:rPr>
          <w:b w:val="0"/>
          <w:sz w:val="24"/>
          <w:szCs w:val="24"/>
        </w:rPr>
        <w:t xml:space="preserve"> он должен стать </w:t>
      </w:r>
      <w:r w:rsidRPr="00C76899">
        <w:rPr>
          <w:b w:val="0"/>
          <w:sz w:val="24"/>
          <w:szCs w:val="24"/>
        </w:rPr>
        <w:t>локомотив</w:t>
      </w:r>
      <w:r w:rsidR="008927D5">
        <w:rPr>
          <w:b w:val="0"/>
          <w:sz w:val="24"/>
          <w:szCs w:val="24"/>
        </w:rPr>
        <w:t>ом</w:t>
      </w:r>
      <w:r w:rsidRPr="00C76899">
        <w:rPr>
          <w:b w:val="0"/>
          <w:sz w:val="24"/>
          <w:szCs w:val="24"/>
        </w:rPr>
        <w:t xml:space="preserve"> </w:t>
      </w:r>
      <w:r w:rsidR="00FB6499">
        <w:rPr>
          <w:b w:val="0"/>
          <w:sz w:val="24"/>
          <w:szCs w:val="24"/>
        </w:rPr>
        <w:t>развития</w:t>
      </w:r>
      <w:r w:rsidRPr="00C76899">
        <w:rPr>
          <w:b w:val="0"/>
          <w:sz w:val="24"/>
          <w:szCs w:val="24"/>
        </w:rPr>
        <w:t xml:space="preserve"> экономики </w:t>
      </w:r>
      <w:r w:rsidR="00FB6499">
        <w:rPr>
          <w:b w:val="0"/>
          <w:sz w:val="24"/>
          <w:szCs w:val="24"/>
        </w:rPr>
        <w:t>края</w:t>
      </w:r>
      <w:r w:rsidRPr="00C76899">
        <w:rPr>
          <w:b w:val="0"/>
          <w:sz w:val="24"/>
          <w:szCs w:val="24"/>
        </w:rPr>
        <w:t xml:space="preserve">.    </w:t>
      </w:r>
    </w:p>
    <w:p w:rsidR="00301448" w:rsidRDefault="006120C3" w:rsidP="00FB6499">
      <w:pPr>
        <w:pStyle w:val="a4"/>
        <w:spacing w:line="240" w:lineRule="auto"/>
        <w:ind w:left="0"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Федерация профсоюзов Камчатки надеется</w:t>
      </w:r>
      <w:r w:rsidR="00A66940" w:rsidRPr="00301448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что</w:t>
      </w:r>
      <w:r w:rsidR="00A66940" w:rsidRPr="00301448">
        <w:rPr>
          <w:b w:val="0"/>
          <w:sz w:val="24"/>
          <w:szCs w:val="24"/>
        </w:rPr>
        <w:t xml:space="preserve"> </w:t>
      </w:r>
      <w:r w:rsidR="00301448">
        <w:rPr>
          <w:b w:val="0"/>
          <w:sz w:val="24"/>
          <w:szCs w:val="24"/>
        </w:rPr>
        <w:t>при создании наблюдательного совета в Камчатском крае</w:t>
      </w:r>
      <w:r w:rsidR="00301448" w:rsidRPr="00301448">
        <w:rPr>
          <w:b w:val="0"/>
          <w:sz w:val="24"/>
          <w:szCs w:val="24"/>
        </w:rPr>
        <w:t xml:space="preserve"> </w:t>
      </w:r>
      <w:r w:rsidR="00A66940" w:rsidRPr="00301448">
        <w:rPr>
          <w:b w:val="0"/>
          <w:sz w:val="24"/>
          <w:szCs w:val="24"/>
        </w:rPr>
        <w:t>в целях координации деятельности и контроля</w:t>
      </w:r>
      <w:r w:rsidR="00301448">
        <w:rPr>
          <w:b w:val="0"/>
          <w:sz w:val="24"/>
          <w:szCs w:val="24"/>
        </w:rPr>
        <w:t xml:space="preserve"> деятельности резидентов, во исполнение</w:t>
      </w:r>
      <w:r w:rsidR="00301448" w:rsidRPr="00301448">
        <w:rPr>
          <w:b w:val="0"/>
          <w:sz w:val="24"/>
          <w:szCs w:val="24"/>
        </w:rPr>
        <w:t xml:space="preserve"> ст.6 ФЗ о ТОСЭР</w:t>
      </w:r>
      <w:r w:rsidR="00301448">
        <w:rPr>
          <w:b w:val="0"/>
          <w:sz w:val="24"/>
          <w:szCs w:val="24"/>
        </w:rPr>
        <w:t>,</w:t>
      </w:r>
      <w:r w:rsidR="00301448" w:rsidRPr="00301448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 его состав будут</w:t>
      </w:r>
      <w:r w:rsidR="00A66940" w:rsidRPr="00301448">
        <w:rPr>
          <w:b w:val="0"/>
          <w:sz w:val="24"/>
          <w:szCs w:val="24"/>
        </w:rPr>
        <w:t xml:space="preserve"> включ</w:t>
      </w:r>
      <w:r>
        <w:rPr>
          <w:b w:val="0"/>
          <w:sz w:val="24"/>
          <w:szCs w:val="24"/>
        </w:rPr>
        <w:t>ены</w:t>
      </w:r>
      <w:r w:rsidR="00A66940" w:rsidRPr="00301448">
        <w:rPr>
          <w:b w:val="0"/>
          <w:sz w:val="24"/>
          <w:szCs w:val="24"/>
        </w:rPr>
        <w:t xml:space="preserve"> представител</w:t>
      </w:r>
      <w:r>
        <w:rPr>
          <w:b w:val="0"/>
          <w:sz w:val="24"/>
          <w:szCs w:val="24"/>
        </w:rPr>
        <w:t>и</w:t>
      </w:r>
      <w:r w:rsidR="00A66940" w:rsidRPr="00301448">
        <w:rPr>
          <w:b w:val="0"/>
          <w:sz w:val="24"/>
          <w:szCs w:val="24"/>
        </w:rPr>
        <w:t xml:space="preserve"> </w:t>
      </w:r>
      <w:r w:rsidR="008927D5">
        <w:rPr>
          <w:b w:val="0"/>
          <w:sz w:val="24"/>
          <w:szCs w:val="24"/>
        </w:rPr>
        <w:t>Федерации профсоюзов Камчатки</w:t>
      </w:r>
      <w:r w:rsidR="00301448">
        <w:rPr>
          <w:b w:val="0"/>
          <w:sz w:val="24"/>
          <w:szCs w:val="24"/>
        </w:rPr>
        <w:t>.</w:t>
      </w:r>
    </w:p>
    <w:p w:rsidR="00301448" w:rsidRDefault="006E3B29" w:rsidP="00FB6499">
      <w:pPr>
        <w:pStyle w:val="a4"/>
        <w:spacing w:line="240" w:lineRule="auto"/>
        <w:ind w:left="0" w:firstLine="540"/>
        <w:jc w:val="both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По мнению Федерации профсоюзов Камчатки, в ходе реализации утвержденных мероприятий в рамках ТОР «Камчатка» с учетом</w:t>
      </w:r>
      <w:r w:rsidR="00301448" w:rsidRPr="00301448">
        <w:rPr>
          <w:b w:val="0"/>
          <w:sz w:val="24"/>
          <w:szCs w:val="24"/>
        </w:rPr>
        <w:t xml:space="preserve"> Постановления Правительства РФ № 878 о создании территории опережающего социально-экономического развития «Камчатка» от 28.08.2015г.</w:t>
      </w:r>
      <w:r w:rsidR="008927D5">
        <w:rPr>
          <w:b w:val="0"/>
          <w:sz w:val="24"/>
          <w:szCs w:val="24"/>
        </w:rPr>
        <w:t xml:space="preserve"> и</w:t>
      </w:r>
      <w:r w:rsidR="00301448" w:rsidRPr="00301448">
        <w:rPr>
          <w:b w:val="0"/>
          <w:sz w:val="24"/>
          <w:szCs w:val="24"/>
        </w:rPr>
        <w:t xml:space="preserve"> в соответствии с </w:t>
      </w:r>
      <w:r w:rsidR="00301448">
        <w:rPr>
          <w:b w:val="0"/>
          <w:sz w:val="24"/>
          <w:szCs w:val="24"/>
        </w:rPr>
        <w:t>Федеральным</w:t>
      </w:r>
      <w:r w:rsidR="00301448" w:rsidRPr="00A66940">
        <w:rPr>
          <w:b w:val="0"/>
          <w:sz w:val="24"/>
          <w:szCs w:val="24"/>
        </w:rPr>
        <w:t xml:space="preserve"> закон</w:t>
      </w:r>
      <w:r w:rsidR="00301448">
        <w:rPr>
          <w:b w:val="0"/>
          <w:sz w:val="24"/>
          <w:szCs w:val="24"/>
        </w:rPr>
        <w:t>ом</w:t>
      </w:r>
      <w:r w:rsidR="00301448" w:rsidRPr="00A66940">
        <w:rPr>
          <w:b w:val="0"/>
          <w:sz w:val="24"/>
          <w:szCs w:val="24"/>
        </w:rPr>
        <w:t xml:space="preserve"> «О территориях опережающего социально-экономического развития в Российской Федерации</w:t>
      </w:r>
      <w:r w:rsidR="00301448" w:rsidRPr="00301448">
        <w:rPr>
          <w:b w:val="0"/>
          <w:sz w:val="24"/>
          <w:szCs w:val="24"/>
        </w:rPr>
        <w:t>» от 15.09.2015 года</w:t>
      </w:r>
      <w:r w:rsidR="00301448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необходимо дать четкий ответ на возможные риски и вызовы</w:t>
      </w:r>
      <w:r w:rsidR="008927D5" w:rsidRPr="008927D5">
        <w:rPr>
          <w:b w:val="0"/>
          <w:sz w:val="24"/>
          <w:szCs w:val="24"/>
        </w:rPr>
        <w:t xml:space="preserve"> </w:t>
      </w:r>
      <w:r w:rsidR="008927D5">
        <w:rPr>
          <w:b w:val="0"/>
          <w:sz w:val="24"/>
          <w:szCs w:val="24"/>
        </w:rPr>
        <w:t>и продумать действия в</w:t>
      </w:r>
      <w:proofErr w:type="gramEnd"/>
      <w:r w:rsidR="008927D5">
        <w:rPr>
          <w:b w:val="0"/>
          <w:sz w:val="24"/>
          <w:szCs w:val="24"/>
        </w:rPr>
        <w:t xml:space="preserve"> </w:t>
      </w:r>
      <w:proofErr w:type="gramStart"/>
      <w:r w:rsidR="008927D5">
        <w:rPr>
          <w:b w:val="0"/>
          <w:sz w:val="24"/>
          <w:szCs w:val="24"/>
        </w:rPr>
        <w:t>условиях</w:t>
      </w:r>
      <w:proofErr w:type="gramEnd"/>
      <w:r w:rsidR="008927D5">
        <w:rPr>
          <w:b w:val="0"/>
          <w:sz w:val="24"/>
          <w:szCs w:val="24"/>
        </w:rPr>
        <w:t xml:space="preserve"> различных сценариев.</w:t>
      </w:r>
    </w:p>
    <w:p w:rsidR="00B209B7" w:rsidRDefault="00B209B7" w:rsidP="00FB6499">
      <w:pPr>
        <w:pStyle w:val="a3"/>
        <w:numPr>
          <w:ilvl w:val="0"/>
          <w:numId w:val="5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>По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ранее озвученной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информации Министерства экономического развития, предпринимательства и торговли Камчатского края планируется создание более 3000 новых рабочих мест. </w:t>
      </w:r>
      <w:r w:rsidR="006E3B29">
        <w:rPr>
          <w:rFonts w:ascii="Times New Roman" w:eastAsia="Times New Roman" w:hAnsi="Times New Roman" w:cs="Times New Roman"/>
          <w:bCs/>
          <w:sz w:val="24"/>
          <w:szCs w:val="24"/>
        </w:rPr>
        <w:t>Представляется, что</w:t>
      </w:r>
      <w:r w:rsidR="0020694E">
        <w:rPr>
          <w:rFonts w:ascii="Times New Roman" w:eastAsia="Times New Roman" w:hAnsi="Times New Roman" w:cs="Times New Roman"/>
          <w:bCs/>
          <w:sz w:val="24"/>
          <w:szCs w:val="24"/>
        </w:rPr>
        <w:t xml:space="preserve"> данное количество</w:t>
      </w:r>
      <w:r w:rsidR="006E3B29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рабочих мест явно</w:t>
      </w:r>
      <w:r w:rsidR="0020694E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недостаточн</w:t>
      </w:r>
      <w:r w:rsidR="006E3B29">
        <w:rPr>
          <w:rFonts w:ascii="Times New Roman" w:eastAsia="Times New Roman" w:hAnsi="Times New Roman" w:cs="Times New Roman"/>
          <w:bCs/>
          <w:sz w:val="24"/>
          <w:szCs w:val="24"/>
        </w:rPr>
        <w:t xml:space="preserve">о и несоизмеримо с целями </w:t>
      </w:r>
      <w:r w:rsidR="0020694E">
        <w:rPr>
          <w:rFonts w:ascii="Times New Roman" w:eastAsia="Times New Roman" w:hAnsi="Times New Roman" w:cs="Times New Roman"/>
          <w:bCs/>
          <w:sz w:val="24"/>
          <w:szCs w:val="24"/>
        </w:rPr>
        <w:t>и инвестици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ями, в том числе</w:t>
      </w:r>
      <w:r w:rsidR="0020694E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затрата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ми</w:t>
      </w:r>
      <w:r w:rsidR="0020694E">
        <w:rPr>
          <w:rFonts w:ascii="Times New Roman" w:eastAsia="Times New Roman" w:hAnsi="Times New Roman" w:cs="Times New Roman"/>
          <w:bCs/>
          <w:sz w:val="24"/>
          <w:szCs w:val="24"/>
        </w:rPr>
        <w:t xml:space="preserve"> бюджета РФ</w:t>
      </w:r>
      <w:r w:rsidR="006E3B29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ТОР «Камчатка»</w:t>
      </w:r>
      <w:r w:rsidR="0020694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 xml:space="preserve"> Н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ет информации о 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специализации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рабочих мест, 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их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квалификации, образовании, подготовке, стаже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 xml:space="preserve"> и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критериях 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замещения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 xml:space="preserve"> данных рабочих мест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197247"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>Не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т ответа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>, есть ли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сегодня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Камчатском крае необходим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ое количество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специалист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ов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 xml:space="preserve"> и трудовы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х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ресурс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ов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="00623C1E">
        <w:rPr>
          <w:rFonts w:ascii="Times New Roman" w:eastAsia="Times New Roman" w:hAnsi="Times New Roman" w:cs="Times New Roman"/>
          <w:bCs/>
          <w:sz w:val="24"/>
          <w:szCs w:val="24"/>
        </w:rPr>
        <w:t>уществует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 xml:space="preserve"> риск, 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>что для за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мещения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созданных рабочих мест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резиденты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будут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привле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кать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значительную часть заемной и иностранной рабочей силы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. Это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 снизит численность </w:t>
      </w:r>
      <w:proofErr w:type="gramStart"/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>безработных граждан, зарегистрированных в органах государственной службы занятости населения Камчатского края и не улучшит</w:t>
      </w:r>
      <w:proofErr w:type="gramEnd"/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социально-трудовую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ситуацию в Камчатском крае. </w:t>
      </w:r>
      <w:r w:rsidR="00197247"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сведения, по данным </w:t>
      </w:r>
      <w:proofErr w:type="spellStart"/>
      <w:r w:rsidR="00197247" w:rsidRPr="00691AD6">
        <w:rPr>
          <w:rFonts w:ascii="Times New Roman" w:eastAsia="Times New Roman" w:hAnsi="Times New Roman" w:cs="Times New Roman"/>
          <w:bCs/>
          <w:sz w:val="24"/>
          <w:szCs w:val="24"/>
        </w:rPr>
        <w:t>Камчатстата</w:t>
      </w:r>
      <w:proofErr w:type="spellEnd"/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состоянию на 1 августа 7,7 тыс. человек (4,1%) классифицируются как безработные с применением критериев МОТ (т.е. не имеют работы или доходного занятия, находятся в поиске работы и готовы приступить к ней).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 xml:space="preserve"> Черновые расчеты позволяют сделать вывод,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что с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6499" w:rsidRP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привлечением внешних и внутренних трудовых мигрантов, 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без переучивания работников, зарегистрированных в Камчатском крае, неизменно увеличит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 xml:space="preserve">ся 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количество безработных и незарегистрированных граждан, ищущих работу, как минимум до 7%.</w:t>
      </w:r>
    </w:p>
    <w:p w:rsidR="00691AD6" w:rsidRDefault="00691AD6" w:rsidP="00FB6499">
      <w:pPr>
        <w:pStyle w:val="a3"/>
        <w:numPr>
          <w:ilvl w:val="0"/>
          <w:numId w:val="5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>По информации Министерства экономического развития, предпринимательства и торговли Камчатского края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в ТОР «Камчатка»</w:t>
      </w:r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заявлено 28,1млрд</w:t>
      </w:r>
      <w:proofErr w:type="gramStart"/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>.р</w:t>
      </w:r>
      <w:proofErr w:type="gramEnd"/>
      <w:r w:rsidRPr="00691AD6">
        <w:rPr>
          <w:rFonts w:ascii="Times New Roman" w:eastAsia="Times New Roman" w:hAnsi="Times New Roman" w:cs="Times New Roman"/>
          <w:bCs/>
          <w:sz w:val="24"/>
          <w:szCs w:val="24"/>
        </w:rPr>
        <w:t>ублей частных инвестиции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20694E">
        <w:rPr>
          <w:rFonts w:ascii="Times New Roman" w:eastAsia="Times New Roman" w:hAnsi="Times New Roman" w:cs="Times New Roman"/>
          <w:bCs/>
          <w:sz w:val="24"/>
          <w:szCs w:val="24"/>
        </w:rPr>
        <w:t xml:space="preserve">Заявлено – не значит, что будет вложено. 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Р</w:t>
      </w:r>
      <w:r w:rsidR="0020694E">
        <w:rPr>
          <w:rFonts w:ascii="Times New Roman" w:eastAsia="Times New Roman" w:hAnsi="Times New Roman" w:cs="Times New Roman"/>
          <w:bCs/>
          <w:sz w:val="24"/>
          <w:szCs w:val="24"/>
        </w:rPr>
        <w:t>иск того, что ТОР «Камчатка» будет осуществляться на и</w:t>
      </w:r>
      <w:r w:rsidR="00623C1E">
        <w:rPr>
          <w:rFonts w:ascii="Times New Roman" w:eastAsia="Times New Roman" w:hAnsi="Times New Roman" w:cs="Times New Roman"/>
          <w:bCs/>
          <w:sz w:val="24"/>
          <w:szCs w:val="24"/>
        </w:rPr>
        <w:t>нвес</w:t>
      </w:r>
      <w:r w:rsidR="008F15DD">
        <w:rPr>
          <w:rFonts w:ascii="Times New Roman" w:eastAsia="Times New Roman" w:hAnsi="Times New Roman" w:cs="Times New Roman"/>
          <w:bCs/>
          <w:sz w:val="24"/>
          <w:szCs w:val="24"/>
        </w:rPr>
        <w:t>тиции ниже заявленной суммы, при этом</w:t>
      </w:r>
      <w:r w:rsidR="00623C1E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счет увеличения </w:t>
      </w:r>
      <w:r w:rsidR="00623C1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бюджетных средств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к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райне велик</w:t>
      </w:r>
      <w:proofErr w:type="gramStart"/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gramEnd"/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Более того,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>исходя из планов Правительства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927D5">
        <w:rPr>
          <w:rFonts w:ascii="Times New Roman" w:eastAsia="Times New Roman" w:hAnsi="Times New Roman" w:cs="Times New Roman"/>
          <w:bCs/>
          <w:sz w:val="24"/>
          <w:szCs w:val="24"/>
        </w:rPr>
        <w:t xml:space="preserve">РФ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перейти</w:t>
      </w:r>
      <w:proofErr w:type="gramEnd"/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однолетний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бюджет и неоднозначных перспекти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вах внешнего давления на страну,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р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иск введения санкций на инвестпроекты в </w:t>
      </w:r>
      <w:proofErr w:type="spellStart"/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>ТОРы</w:t>
      </w:r>
      <w:proofErr w:type="spellEnd"/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вполне реален. Это может вызвать затруднения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участия 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>иностранн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ых инвесторов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появления долгостроев.</w:t>
      </w:r>
    </w:p>
    <w:p w:rsidR="006236A0" w:rsidRDefault="0020694E" w:rsidP="00FB6499">
      <w:pPr>
        <w:pStyle w:val="a3"/>
        <w:numPr>
          <w:ilvl w:val="0"/>
          <w:numId w:val="5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>Закон о ТО</w:t>
      </w:r>
      <w:r w:rsidR="008F15DD" w:rsidRPr="006236A0">
        <w:rPr>
          <w:rFonts w:ascii="Times New Roman" w:eastAsia="Times New Roman" w:hAnsi="Times New Roman" w:cs="Times New Roman"/>
          <w:bCs/>
          <w:sz w:val="24"/>
          <w:szCs w:val="24"/>
        </w:rPr>
        <w:t>СЭР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разрешает</w:t>
      </w:r>
      <w:r w:rsidR="008F15DD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фактически неограниченное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привлечение иностранных граждан для осущ</w:t>
      </w:r>
      <w:r w:rsidR="006236A0">
        <w:rPr>
          <w:rFonts w:ascii="Times New Roman" w:eastAsia="Times New Roman" w:hAnsi="Times New Roman" w:cs="Times New Roman"/>
          <w:bCs/>
          <w:sz w:val="24"/>
          <w:szCs w:val="24"/>
        </w:rPr>
        <w:t>ествления трудовой деятельности.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236A0">
        <w:rPr>
          <w:rFonts w:ascii="Times New Roman" w:eastAsia="Times New Roman" w:hAnsi="Times New Roman" w:cs="Times New Roman"/>
          <w:bCs/>
          <w:sz w:val="24"/>
          <w:szCs w:val="24"/>
        </w:rPr>
        <w:t>Э</w:t>
      </w:r>
      <w:r w:rsidR="008F15DD" w:rsidRPr="006236A0">
        <w:rPr>
          <w:rFonts w:ascii="Times New Roman" w:eastAsia="Times New Roman" w:hAnsi="Times New Roman" w:cs="Times New Roman"/>
          <w:bCs/>
          <w:sz w:val="24"/>
          <w:szCs w:val="24"/>
        </w:rPr>
        <w:t>тому способству</w:t>
      </w:r>
      <w:r w:rsidR="00AD26BB">
        <w:rPr>
          <w:rFonts w:ascii="Times New Roman" w:eastAsia="Times New Roman" w:hAnsi="Times New Roman" w:cs="Times New Roman"/>
          <w:bCs/>
          <w:sz w:val="24"/>
          <w:szCs w:val="24"/>
        </w:rPr>
        <w:t>ют изменения в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ст. 351.5.ТК РФ</w:t>
      </w:r>
      <w:r w:rsidR="008F15DD" w:rsidRPr="006236A0">
        <w:rPr>
          <w:rFonts w:ascii="Times New Roman" w:eastAsia="Times New Roman" w:hAnsi="Times New Roman" w:cs="Times New Roman"/>
          <w:bCs/>
          <w:sz w:val="24"/>
          <w:szCs w:val="24"/>
        </w:rPr>
        <w:t>, согласно котор</w:t>
      </w:r>
      <w:r w:rsidR="00AD26BB">
        <w:rPr>
          <w:rFonts w:ascii="Times New Roman" w:eastAsia="Times New Roman" w:hAnsi="Times New Roman" w:cs="Times New Roman"/>
          <w:bCs/>
          <w:sz w:val="24"/>
          <w:szCs w:val="24"/>
        </w:rPr>
        <w:t>ым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получение разрешений на привлечение и использование иностранных работников не требуется и выдается без учета квот.</w:t>
      </w:r>
      <w:r w:rsidR="008F15DD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8F15DD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Дополнительно возникает возможность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приезда на Камчатку</w:t>
      </w:r>
      <w:r w:rsidR="008F15DD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иностранной рабочей силы, имеющих патенты на трудовую деятельность в РФ.</w:t>
      </w:r>
      <w:proofErr w:type="gramEnd"/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="006F6012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уществует риск бесконтрольного въезда иностранного элемента для осуществления трудовой деятельности на ТОР. 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>Не вызывает сомнения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>, что цена труда иностранных граждан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будет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значительно ниже,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чем российских работников и в первую очередь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на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площад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ках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ТОР.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20B6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Создаются риски снижение </w:t>
      </w:r>
      <w:r w:rsidR="006236A0" w:rsidRPr="006236A0">
        <w:rPr>
          <w:rFonts w:ascii="Times New Roman" w:eastAsia="Times New Roman" w:hAnsi="Times New Roman" w:cs="Times New Roman"/>
          <w:bCs/>
          <w:sz w:val="24"/>
          <w:szCs w:val="24"/>
        </w:rPr>
        <w:t>цены</w:t>
      </w:r>
      <w:r w:rsidR="009E20B6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труда, роста социальной напряженности, вытеснения российских граждан с рынка труда. Более того, д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>енежные средства</w:t>
      </w:r>
      <w:r w:rsidR="006236A0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инвесторов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>, направленные на оплату труда иностранных граждан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заемных рабочих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>,  будут вывезены с территории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Камчатского края и 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РФ</w:t>
      </w:r>
      <w:r w:rsidR="006236A0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в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регионы и</w:t>
      </w:r>
      <w:r w:rsidR="006236A0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страны проживания трудовых мигрантов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9E20B6" w:rsidRPr="006236A0" w:rsidRDefault="006236A0" w:rsidP="00FB6499">
      <w:pPr>
        <w:pStyle w:val="a3"/>
        <w:numPr>
          <w:ilvl w:val="0"/>
          <w:numId w:val="5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 ходе реализации</w:t>
      </w:r>
      <w:r w:rsidR="0020694E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ТОР «Камчатка», ожидается строительство новых объектов. </w:t>
      </w:r>
      <w:r w:rsidR="004359BF" w:rsidRPr="006236A0">
        <w:rPr>
          <w:rFonts w:ascii="Times New Roman" w:eastAsia="Times New Roman" w:hAnsi="Times New Roman" w:cs="Times New Roman"/>
          <w:bCs/>
          <w:sz w:val="24"/>
          <w:szCs w:val="24"/>
        </w:rPr>
        <w:t>При этом</w:t>
      </w:r>
      <w:proofErr w:type="gramStart"/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proofErr w:type="gramEnd"/>
      <w:r w:rsidR="004359BF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нет понимания будут ли созданы соответствующие мощности по производству стройматериалов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иного 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 xml:space="preserve">оборудования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на полуострове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359BF" w:rsidRPr="006236A0">
        <w:rPr>
          <w:rFonts w:ascii="Times New Roman" w:eastAsia="Times New Roman" w:hAnsi="Times New Roman" w:cs="Times New Roman"/>
          <w:bCs/>
          <w:sz w:val="24"/>
          <w:szCs w:val="24"/>
        </w:rPr>
        <w:t>Полагаем, что необходимые для строительства материалы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и оборудование</w:t>
      </w:r>
      <w:r w:rsidR="004359BF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будут закупаться в других 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>регионах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РФ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359BF" w:rsidRPr="006236A0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странах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Инвестиционные 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>средства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ТОР «Камчатка»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>по сути, будут развивать экономику третьих субъектов.</w:t>
      </w:r>
      <w:r w:rsidR="009E20B6" w:rsidRPr="006236A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691AD6" w:rsidRDefault="004359BF" w:rsidP="00FB6499">
      <w:pPr>
        <w:pStyle w:val="a3"/>
        <w:numPr>
          <w:ilvl w:val="0"/>
          <w:numId w:val="5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ТОР «Камчатка» в том числе направлен на развитие туристической отрасли.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Заявлено строительство большого количества гостиниц и туробъектов. Однако не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>известна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 xml:space="preserve"> логистик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>а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>, кем будут замещены созданные рабочие места, граждане каких стран и субъектов РФ будут являться персоналом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 Напомним, что при создании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 xml:space="preserve"> ряда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супермаркет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в Камчатском крае было создано бол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>ее 1500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рабочих мест</w:t>
      </w:r>
      <w:proofErr w:type="gramStart"/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 xml:space="preserve"> значительной</w:t>
      </w:r>
      <w:r w:rsidR="008C316E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степени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их занимают граждане 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 xml:space="preserve">ближнего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зарубежья.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 xml:space="preserve"> Данный факт нагляден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6F6012">
        <w:rPr>
          <w:rFonts w:ascii="Times New Roman" w:eastAsia="Times New Roman" w:hAnsi="Times New Roman" w:cs="Times New Roman"/>
          <w:bCs/>
          <w:sz w:val="24"/>
          <w:szCs w:val="24"/>
        </w:rPr>
        <w:t>!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390970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дополнительному подтверждению не подлежит.</w:t>
      </w:r>
    </w:p>
    <w:p w:rsidR="009E20B6" w:rsidRPr="000E4482" w:rsidRDefault="009E20B6" w:rsidP="00FB6499">
      <w:pPr>
        <w:pStyle w:val="a3"/>
        <w:numPr>
          <w:ilvl w:val="0"/>
          <w:numId w:val="5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E20B6">
        <w:rPr>
          <w:rFonts w:ascii="Times New Roman" w:eastAsia="Times New Roman" w:hAnsi="Times New Roman" w:cs="Times New Roman"/>
          <w:bCs/>
          <w:sz w:val="24"/>
          <w:szCs w:val="24"/>
        </w:rPr>
        <w:t>Согласно ст.351.5 ТК  РФ с письменного согласия работника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ТОР</w:t>
      </w:r>
      <w:r w:rsidRPr="009E20B6">
        <w:rPr>
          <w:rFonts w:ascii="Times New Roman" w:eastAsia="Times New Roman" w:hAnsi="Times New Roman" w:cs="Times New Roman"/>
          <w:bCs/>
          <w:sz w:val="24"/>
          <w:szCs w:val="24"/>
        </w:rPr>
        <w:t xml:space="preserve">, оформленного путем заключения отдельного соглашения к трудовому договору, государственные гарантии и компенсации могут быть заменены денежной компенсацией в порядке, в размерах и на условиях, </w:t>
      </w:r>
      <w:r w:rsidRPr="000E4482">
        <w:rPr>
          <w:rFonts w:ascii="Times New Roman" w:eastAsia="Times New Roman" w:hAnsi="Times New Roman" w:cs="Times New Roman"/>
          <w:bCs/>
          <w:sz w:val="24"/>
          <w:szCs w:val="24"/>
        </w:rPr>
        <w:t xml:space="preserve">которые установлены указанными соглашениями и коллективными договорами.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Учитывая изначальное неравенство </w:t>
      </w:r>
      <w:r w:rsidR="00FB6499" w:rsidRPr="001B1F99">
        <w:rPr>
          <w:rFonts w:ascii="Times New Roman" w:eastAsia="Times New Roman" w:hAnsi="Times New Roman" w:cs="Times New Roman"/>
          <w:bCs/>
          <w:sz w:val="24"/>
          <w:szCs w:val="24"/>
        </w:rPr>
        <w:t>сторон, зависимость работника от работодателя, д</w:t>
      </w:r>
      <w:r w:rsidRPr="001B1F99">
        <w:rPr>
          <w:rFonts w:ascii="Times New Roman" w:eastAsia="Times New Roman" w:hAnsi="Times New Roman" w:cs="Times New Roman"/>
          <w:bCs/>
          <w:sz w:val="24"/>
          <w:szCs w:val="24"/>
        </w:rPr>
        <w:t xml:space="preserve">анная </w:t>
      </w:r>
      <w:r w:rsidR="00B2609E" w:rsidRPr="001B1F99">
        <w:rPr>
          <w:rFonts w:ascii="Times New Roman" w:eastAsia="Times New Roman" w:hAnsi="Times New Roman" w:cs="Times New Roman"/>
          <w:bCs/>
          <w:sz w:val="24"/>
          <w:szCs w:val="24"/>
        </w:rPr>
        <w:t>норма вступает в противоречие с положениями</w:t>
      </w:r>
      <w:r w:rsidRPr="001B1F9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6499" w:rsidRPr="001B1F99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Pr="001B1F99">
        <w:rPr>
          <w:rFonts w:ascii="Times New Roman" w:eastAsia="Times New Roman" w:hAnsi="Times New Roman" w:cs="Times New Roman"/>
          <w:bCs/>
          <w:sz w:val="24"/>
          <w:szCs w:val="24"/>
        </w:rPr>
        <w:t>акон</w:t>
      </w:r>
      <w:r w:rsidR="00B2609E" w:rsidRPr="001B1F99">
        <w:rPr>
          <w:rFonts w:ascii="Times New Roman" w:eastAsia="Times New Roman" w:hAnsi="Times New Roman" w:cs="Times New Roman"/>
          <w:bCs/>
          <w:sz w:val="24"/>
          <w:szCs w:val="24"/>
        </w:rPr>
        <w:t>а</w:t>
      </w:r>
      <w:r w:rsidRPr="001B1F9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6499" w:rsidRPr="001B1F99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FB6499" w:rsidRPr="001B1F99">
        <w:rPr>
          <w:rFonts w:ascii="Times New Roman" w:hAnsi="Times New Roman" w:cs="Times New Roman"/>
          <w:sz w:val="24"/>
          <w:szCs w:val="24"/>
        </w:rPr>
        <w:t>О</w:t>
      </w:r>
      <w:r w:rsidRPr="001B1F99">
        <w:rPr>
          <w:rFonts w:ascii="Times New Roman" w:hAnsi="Times New Roman" w:cs="Times New Roman"/>
          <w:sz w:val="24"/>
          <w:szCs w:val="24"/>
        </w:rPr>
        <w:t xml:space="preserve"> государственных гарантиях и компенсациях для лиц, работающих и проживающих в районах крайнего севера и приравненных к ним местностях</w:t>
      </w:r>
      <w:r w:rsidR="00FB6499" w:rsidRPr="001B1F99">
        <w:rPr>
          <w:rFonts w:ascii="Times New Roman" w:hAnsi="Times New Roman" w:cs="Times New Roman"/>
          <w:sz w:val="24"/>
          <w:szCs w:val="24"/>
        </w:rPr>
        <w:t>»</w:t>
      </w:r>
      <w:r w:rsidRPr="001B1F99">
        <w:rPr>
          <w:rFonts w:ascii="Times New Roman" w:hAnsi="Times New Roman" w:cs="Times New Roman"/>
          <w:sz w:val="24"/>
          <w:szCs w:val="24"/>
        </w:rPr>
        <w:t>.</w:t>
      </w:r>
      <w:r w:rsidR="00390970" w:rsidRPr="001B1F99">
        <w:rPr>
          <w:rFonts w:ascii="Times New Roman" w:hAnsi="Times New Roman" w:cs="Times New Roman"/>
          <w:sz w:val="24"/>
          <w:szCs w:val="24"/>
        </w:rPr>
        <w:t xml:space="preserve"> Считаем это опасным прецедентом,  который в дальнейшем может быть распространен на всех работников</w:t>
      </w:r>
      <w:r w:rsidR="00390970">
        <w:rPr>
          <w:rFonts w:ascii="Times New Roman" w:hAnsi="Times New Roman" w:cs="Times New Roman"/>
          <w:sz w:val="24"/>
          <w:szCs w:val="24"/>
        </w:rPr>
        <w:t xml:space="preserve"> Камчатского края.</w:t>
      </w:r>
      <w:r w:rsidR="005C781C">
        <w:rPr>
          <w:rFonts w:ascii="Times New Roman" w:hAnsi="Times New Roman" w:cs="Times New Roman"/>
          <w:sz w:val="24"/>
          <w:szCs w:val="24"/>
        </w:rPr>
        <w:t xml:space="preserve"> По сути это предтеча отмены «северных» гарантий и компенсаций. </w:t>
      </w:r>
    </w:p>
    <w:p w:rsidR="000E4482" w:rsidRPr="000E4482" w:rsidRDefault="000E4482" w:rsidP="00FB6499">
      <w:pPr>
        <w:pStyle w:val="a3"/>
        <w:numPr>
          <w:ilvl w:val="0"/>
          <w:numId w:val="5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E4482">
        <w:rPr>
          <w:rFonts w:ascii="Times New Roman" w:eastAsia="Times New Roman" w:hAnsi="Times New Roman" w:cs="Times New Roman"/>
          <w:bCs/>
          <w:sz w:val="24"/>
          <w:szCs w:val="24"/>
        </w:rPr>
        <w:t>Правовой режим ТОР в части налогового регулирования</w:t>
      </w:r>
      <w:r w:rsid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(ст.17 ФЗ о ТОРах)</w:t>
      </w:r>
      <w:r w:rsidRPr="000E4482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предполагает </w:t>
      </w:r>
      <w:r w:rsidRPr="000E4482">
        <w:rPr>
          <w:rFonts w:ascii="Times New Roman" w:hAnsi="Times New Roman" w:cs="Times New Roman"/>
          <w:sz w:val="24"/>
          <w:szCs w:val="24"/>
        </w:rPr>
        <w:t xml:space="preserve">установление  пониженной налоговой ставки,  возможности возмещения НДС без проведения камеральной проверки и другие льготы резидентам ТОР. </w:t>
      </w:r>
      <w:proofErr w:type="gramStart"/>
      <w:r w:rsidRPr="000E4482">
        <w:rPr>
          <w:rFonts w:ascii="Times New Roman" w:hAnsi="Times New Roman" w:cs="Times New Roman"/>
          <w:sz w:val="24"/>
          <w:szCs w:val="24"/>
        </w:rPr>
        <w:t>Также ФЗ № 519 введены пониженные тарифы страховых взносов</w:t>
      </w:r>
      <w:r w:rsidR="008C316E">
        <w:rPr>
          <w:rFonts w:ascii="Times New Roman" w:hAnsi="Times New Roman" w:cs="Times New Roman"/>
          <w:sz w:val="24"/>
          <w:szCs w:val="24"/>
        </w:rPr>
        <w:t xml:space="preserve"> во внебюджетные фонды</w:t>
      </w:r>
      <w:r w:rsidR="00B2609E">
        <w:rPr>
          <w:rFonts w:ascii="Times New Roman" w:hAnsi="Times New Roman" w:cs="Times New Roman"/>
          <w:sz w:val="24"/>
          <w:szCs w:val="24"/>
        </w:rPr>
        <w:t xml:space="preserve"> для резидентов, а именно </w:t>
      </w:r>
      <w:r w:rsidR="00B2609E" w:rsidRPr="00921E83">
        <w:rPr>
          <w:rFonts w:ascii="Times New Roman" w:hAnsi="Times New Roman" w:cs="Times New Roman"/>
          <w:sz w:val="24"/>
          <w:szCs w:val="24"/>
        </w:rPr>
        <w:t>- 6% в ПФР</w:t>
      </w:r>
      <w:r w:rsidR="00B2609E">
        <w:rPr>
          <w:rFonts w:ascii="Times New Roman" w:hAnsi="Times New Roman" w:cs="Times New Roman"/>
          <w:sz w:val="24"/>
          <w:szCs w:val="24"/>
        </w:rPr>
        <w:t xml:space="preserve">, вместо 22%, </w:t>
      </w:r>
      <w:r w:rsidR="00B2609E" w:rsidRPr="00921E83">
        <w:rPr>
          <w:rFonts w:ascii="Times New Roman" w:hAnsi="Times New Roman" w:cs="Times New Roman"/>
          <w:sz w:val="24"/>
          <w:szCs w:val="24"/>
        </w:rPr>
        <w:t>1,5% в ФСС РФ</w:t>
      </w:r>
      <w:r w:rsidR="00B2609E">
        <w:rPr>
          <w:rFonts w:ascii="Times New Roman" w:hAnsi="Times New Roman" w:cs="Times New Roman"/>
          <w:sz w:val="24"/>
          <w:szCs w:val="24"/>
        </w:rPr>
        <w:t xml:space="preserve">, вместо положенных 2,9%, </w:t>
      </w:r>
      <w:r w:rsidR="00B2609E" w:rsidRPr="00921E83">
        <w:rPr>
          <w:rFonts w:ascii="Times New Roman" w:hAnsi="Times New Roman" w:cs="Times New Roman"/>
          <w:sz w:val="24"/>
          <w:szCs w:val="24"/>
        </w:rPr>
        <w:t>0,1% в ФФОМС</w:t>
      </w:r>
      <w:r w:rsidR="00B2609E">
        <w:rPr>
          <w:rFonts w:ascii="Times New Roman" w:hAnsi="Times New Roman" w:cs="Times New Roman"/>
          <w:sz w:val="24"/>
          <w:szCs w:val="24"/>
        </w:rPr>
        <w:t>, вместо 5,1%.</w:t>
      </w:r>
      <w:r w:rsidRPr="000E4482">
        <w:rPr>
          <w:rFonts w:ascii="Times New Roman" w:hAnsi="Times New Roman" w:cs="Times New Roman"/>
          <w:sz w:val="24"/>
          <w:szCs w:val="24"/>
        </w:rPr>
        <w:t xml:space="preserve"> Выпадающие доходы государственных внебюджетных фондов в связи с применением пониженных тарифов страховых взносов</w:t>
      </w:r>
      <w:r w:rsidR="00B2609E">
        <w:rPr>
          <w:rFonts w:ascii="Times New Roman" w:hAnsi="Times New Roman" w:cs="Times New Roman"/>
          <w:sz w:val="24"/>
          <w:szCs w:val="24"/>
        </w:rPr>
        <w:t xml:space="preserve"> должны</w:t>
      </w:r>
      <w:r w:rsidRPr="000E4482">
        <w:rPr>
          <w:rFonts w:ascii="Times New Roman" w:hAnsi="Times New Roman" w:cs="Times New Roman"/>
          <w:sz w:val="24"/>
          <w:szCs w:val="24"/>
        </w:rPr>
        <w:t xml:space="preserve"> компенсир</w:t>
      </w:r>
      <w:r w:rsidR="00B2609E">
        <w:rPr>
          <w:rFonts w:ascii="Times New Roman" w:hAnsi="Times New Roman" w:cs="Times New Roman"/>
          <w:sz w:val="24"/>
          <w:szCs w:val="24"/>
        </w:rPr>
        <w:t>оваться</w:t>
      </w:r>
      <w:r w:rsidRPr="000E4482">
        <w:rPr>
          <w:rFonts w:ascii="Times New Roman" w:hAnsi="Times New Roman" w:cs="Times New Roman"/>
          <w:sz w:val="24"/>
          <w:szCs w:val="24"/>
        </w:rPr>
        <w:t xml:space="preserve"> за счет межбюджетных трансфертов, предоставляемых из федерального бюджета бюджетам ПФ, ФСС, ФОМС.</w:t>
      </w:r>
      <w:proofErr w:type="gramEnd"/>
      <w:r w:rsidRPr="000E4482">
        <w:rPr>
          <w:rFonts w:ascii="Times New Roman" w:hAnsi="Times New Roman" w:cs="Times New Roman"/>
          <w:sz w:val="24"/>
          <w:szCs w:val="24"/>
        </w:rPr>
        <w:t xml:space="preserve"> </w:t>
      </w:r>
      <w:r w:rsidR="005C781C">
        <w:rPr>
          <w:rFonts w:ascii="Times New Roman" w:hAnsi="Times New Roman" w:cs="Times New Roman"/>
          <w:sz w:val="24"/>
          <w:szCs w:val="24"/>
        </w:rPr>
        <w:lastRenderedPageBreak/>
        <w:t>Министерством финансов Камчатского края</w:t>
      </w:r>
      <w:r w:rsidR="00B2609E">
        <w:rPr>
          <w:rFonts w:ascii="Times New Roman" w:hAnsi="Times New Roman" w:cs="Times New Roman"/>
          <w:sz w:val="24"/>
          <w:szCs w:val="24"/>
        </w:rPr>
        <w:t>, региональными фондами</w:t>
      </w:r>
      <w:r w:rsidR="005C781C">
        <w:rPr>
          <w:rFonts w:ascii="Times New Roman" w:hAnsi="Times New Roman" w:cs="Times New Roman"/>
          <w:sz w:val="24"/>
          <w:szCs w:val="24"/>
        </w:rPr>
        <w:t xml:space="preserve"> </w:t>
      </w:r>
      <w:r w:rsidRPr="000E4482">
        <w:rPr>
          <w:rFonts w:ascii="Times New Roman" w:hAnsi="Times New Roman" w:cs="Times New Roman"/>
          <w:sz w:val="24"/>
          <w:szCs w:val="24"/>
        </w:rPr>
        <w:t>сумм</w:t>
      </w:r>
      <w:r w:rsidR="00B2609E">
        <w:rPr>
          <w:rFonts w:ascii="Times New Roman" w:hAnsi="Times New Roman" w:cs="Times New Roman"/>
          <w:sz w:val="24"/>
          <w:szCs w:val="24"/>
        </w:rPr>
        <w:t>ы</w:t>
      </w:r>
      <w:r w:rsidRPr="000E4482">
        <w:rPr>
          <w:rFonts w:ascii="Times New Roman" w:hAnsi="Times New Roman" w:cs="Times New Roman"/>
          <w:sz w:val="24"/>
          <w:szCs w:val="24"/>
        </w:rPr>
        <w:t xml:space="preserve"> выпадающих 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>доходов</w:t>
      </w:r>
      <w:r w:rsidR="005C781C">
        <w:rPr>
          <w:rFonts w:ascii="Times New Roman" w:eastAsia="Times New Roman" w:hAnsi="Times New Roman" w:cs="Times New Roman"/>
          <w:bCs/>
          <w:sz w:val="24"/>
          <w:szCs w:val="24"/>
        </w:rPr>
        <w:t>, по нашей информации, не просчитан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ы</w:t>
      </w:r>
      <w:r w:rsidR="005C781C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 xml:space="preserve"> алгоритм</w:t>
      </w:r>
      <w:r w:rsidR="005C781C">
        <w:rPr>
          <w:rFonts w:ascii="Times New Roman" w:eastAsia="Times New Roman" w:hAnsi="Times New Roman" w:cs="Times New Roman"/>
          <w:bCs/>
          <w:sz w:val="24"/>
          <w:szCs w:val="24"/>
        </w:rPr>
        <w:t xml:space="preserve"> к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>омпенсаци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й</w:t>
      </w:r>
      <w:r w:rsidR="00623C1E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 бюджета</w:t>
      </w:r>
      <w:r w:rsidR="005C781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в фонды не определен</w:t>
      </w:r>
      <w:r w:rsidR="005C781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Присутствует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вероятность того,</w:t>
      </w:r>
      <w:r w:rsidR="00623C1E">
        <w:rPr>
          <w:rFonts w:ascii="Times New Roman" w:eastAsia="Times New Roman" w:hAnsi="Times New Roman" w:cs="Times New Roman"/>
          <w:bCs/>
          <w:sz w:val="24"/>
          <w:szCs w:val="24"/>
        </w:rPr>
        <w:t xml:space="preserve"> что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возмещения в фонды будут 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несвоевременными. Р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>иск, что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региональные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 ПФ, ФСС и ФОМС </w:t>
      </w:r>
      <w:r w:rsidR="005C781C">
        <w:rPr>
          <w:rFonts w:ascii="Times New Roman" w:eastAsia="Times New Roman" w:hAnsi="Times New Roman" w:cs="Times New Roman"/>
          <w:bCs/>
          <w:sz w:val="24"/>
          <w:szCs w:val="24"/>
        </w:rPr>
        <w:t>будут испытыват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 xml:space="preserve">ь дефицит денежных средств, </w:t>
      </w:r>
      <w:r w:rsidR="005C781C">
        <w:rPr>
          <w:rFonts w:ascii="Times New Roman" w:eastAsia="Times New Roman" w:hAnsi="Times New Roman" w:cs="Times New Roman"/>
          <w:bCs/>
          <w:sz w:val="24"/>
          <w:szCs w:val="24"/>
        </w:rPr>
        <w:t>может повлечь снижение страховых гарантий работников.</w:t>
      </w:r>
    </w:p>
    <w:p w:rsidR="00EE4700" w:rsidRDefault="00375850" w:rsidP="00FB6499">
      <w:pPr>
        <w:pStyle w:val="a3"/>
        <w:numPr>
          <w:ilvl w:val="0"/>
          <w:numId w:val="5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Н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>аблюдается ежемесячный рост цен, платежеспособность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населения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снижается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. Даже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, на наш взгляд,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заниженным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данным </w:t>
      </w:r>
      <w:proofErr w:type="spellStart"/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>Камчатстата</w:t>
      </w:r>
      <w:proofErr w:type="spellEnd"/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июле 2015 года объем денежных доходов населения уменьшился на 7,3% по сравнению с июлем 2014 года.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43C28">
        <w:rPr>
          <w:rFonts w:ascii="Times New Roman" w:eastAsia="Times New Roman" w:hAnsi="Times New Roman" w:cs="Times New Roman"/>
          <w:bCs/>
          <w:sz w:val="24"/>
          <w:szCs w:val="24"/>
        </w:rPr>
        <w:t>Объективно,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вложенные инвестиции </w:t>
      </w:r>
      <w:r w:rsidR="00043C28">
        <w:rPr>
          <w:rFonts w:ascii="Times New Roman" w:eastAsia="Times New Roman" w:hAnsi="Times New Roman" w:cs="Times New Roman"/>
          <w:bCs/>
          <w:sz w:val="24"/>
          <w:szCs w:val="24"/>
        </w:rPr>
        <w:t>должны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окупаться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Риск</w:t>
      </w:r>
      <w:r w:rsidR="00043C28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повышения цен на товары и услуги стратегических направлений ТОР «Камчатка»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условиях падения платежеспособности населения</w:t>
      </w:r>
      <w:r w:rsidR="00043C2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неизбежен</w:t>
      </w:r>
      <w:r w:rsidR="00043C28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Отсутствует</w:t>
      </w:r>
      <w:r w:rsidR="00043C28">
        <w:rPr>
          <w:rFonts w:ascii="Times New Roman" w:eastAsia="Times New Roman" w:hAnsi="Times New Roman" w:cs="Times New Roman"/>
          <w:bCs/>
          <w:sz w:val="24"/>
          <w:szCs w:val="24"/>
        </w:rPr>
        <w:t xml:space="preserve"> многосценарный расчет рисков, связанны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х</w:t>
      </w:r>
      <w:r w:rsidR="00043C28">
        <w:rPr>
          <w:rFonts w:ascii="Times New Roman" w:eastAsia="Times New Roman" w:hAnsi="Times New Roman" w:cs="Times New Roman"/>
          <w:bCs/>
          <w:sz w:val="24"/>
          <w:szCs w:val="24"/>
        </w:rPr>
        <w:t xml:space="preserve"> с экономической нестабильностью в стране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EE4700" w:rsidRPr="00EE470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E4700" w:rsidRPr="00375850">
        <w:rPr>
          <w:rFonts w:ascii="Times New Roman" w:eastAsia="Times New Roman" w:hAnsi="Times New Roman" w:cs="Times New Roman"/>
          <w:bCs/>
          <w:sz w:val="24"/>
          <w:szCs w:val="24"/>
        </w:rPr>
        <w:t>незаконными санкциями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против РФ</w:t>
      </w:r>
      <w:r w:rsidR="00EE4700" w:rsidRPr="00375850">
        <w:rPr>
          <w:rFonts w:ascii="Times New Roman" w:eastAsia="Times New Roman" w:hAnsi="Times New Roman" w:cs="Times New Roman"/>
          <w:bCs/>
          <w:sz w:val="24"/>
          <w:szCs w:val="24"/>
        </w:rPr>
        <w:t>, а также волотильностью рубля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. ТОР может стать узкоспециализированной площадкой обогащения группы резидентов.</w:t>
      </w:r>
    </w:p>
    <w:p w:rsidR="00C76899" w:rsidRDefault="00375850" w:rsidP="00FB6499">
      <w:pPr>
        <w:pStyle w:val="a3"/>
        <w:numPr>
          <w:ilvl w:val="0"/>
          <w:numId w:val="5"/>
        </w:numPr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Ст.9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ФЗ о 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ТОСЭР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допускает возможность передачи в собственность или аренду управляющей компании земельны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участк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ов</w:t>
      </w:r>
      <w:r w:rsidRPr="00375850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государственной или муниципальной собственности, в том числе предоставленные во владение и (или) в пользование гражданам или юридическим лицам, а также земельные участки, здания, строения, сооружения, находящиеся в собственности граждан или юридических лиц. 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Примерные показатели з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емельн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>ого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 xml:space="preserve"> передел</w:t>
      </w:r>
      <w:r w:rsidR="00B2609E">
        <w:rPr>
          <w:rFonts w:ascii="Times New Roman" w:eastAsia="Times New Roman" w:hAnsi="Times New Roman" w:cs="Times New Roman"/>
          <w:bCs/>
          <w:sz w:val="24"/>
          <w:szCs w:val="24"/>
        </w:rPr>
        <w:t xml:space="preserve">а не доведены 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до сведения населения</w:t>
      </w:r>
      <w:r w:rsidR="00A85172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="00A85172">
        <w:rPr>
          <w:rFonts w:ascii="Times New Roman" w:eastAsia="Times New Roman" w:hAnsi="Times New Roman" w:cs="Times New Roman"/>
          <w:bCs/>
          <w:sz w:val="24"/>
          <w:szCs w:val="24"/>
        </w:rPr>
        <w:t>епутатов Законодательного собрания</w:t>
      </w:r>
      <w:r w:rsidR="00FB6499">
        <w:rPr>
          <w:rFonts w:ascii="Times New Roman" w:eastAsia="Times New Roman" w:hAnsi="Times New Roman" w:cs="Times New Roman"/>
          <w:bCs/>
          <w:sz w:val="24"/>
          <w:szCs w:val="24"/>
        </w:rPr>
        <w:t xml:space="preserve"> Камчатского края</w:t>
      </w:r>
      <w:r w:rsidR="00EE4700">
        <w:rPr>
          <w:rFonts w:ascii="Times New Roman" w:eastAsia="Times New Roman" w:hAnsi="Times New Roman" w:cs="Times New Roman"/>
          <w:bCs/>
          <w:sz w:val="24"/>
          <w:szCs w:val="24"/>
        </w:rPr>
        <w:t>, что может повлечь риск социальной напряженности.</w:t>
      </w:r>
    </w:p>
    <w:p w:rsidR="00C76899" w:rsidRDefault="00B209B7" w:rsidP="00FB6499">
      <w:pPr>
        <w:pStyle w:val="a3"/>
        <w:numPr>
          <w:ilvl w:val="0"/>
          <w:numId w:val="5"/>
        </w:numPr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>Согласно ст.14 п.2 ФЗ управляющая компания обязуется предоставить резиденту в собственность или аренду земельный участок. Ст.16п.3</w:t>
      </w:r>
      <w:r w:rsidR="00623C1E" w:rsidRPr="00C76899">
        <w:rPr>
          <w:rFonts w:ascii="Times New Roman" w:eastAsia="Times New Roman" w:hAnsi="Times New Roman" w:cs="Times New Roman"/>
          <w:bCs/>
          <w:sz w:val="24"/>
          <w:szCs w:val="24"/>
        </w:rPr>
        <w:t xml:space="preserve"> ФЗ</w:t>
      </w:r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 xml:space="preserve"> - Лицо, утратившее статус резидента вправе распорядиться принадлежащим ему движимым и недвижимым имуществом, находящимся на ТОСЭР, по своему усмотрению. </w:t>
      </w:r>
      <w:r w:rsidR="00623C1E" w:rsidRPr="00C76899">
        <w:rPr>
          <w:rFonts w:ascii="Times New Roman" w:eastAsia="Times New Roman" w:hAnsi="Times New Roman" w:cs="Times New Roman"/>
          <w:bCs/>
          <w:sz w:val="24"/>
          <w:szCs w:val="24"/>
        </w:rPr>
        <w:t xml:space="preserve">Существует риск </w:t>
      </w:r>
      <w:r w:rsidR="00EE4700" w:rsidRPr="00C76899">
        <w:rPr>
          <w:rFonts w:ascii="Times New Roman" w:eastAsia="Times New Roman" w:hAnsi="Times New Roman" w:cs="Times New Roman"/>
          <w:bCs/>
          <w:sz w:val="24"/>
          <w:szCs w:val="24"/>
        </w:rPr>
        <w:t>обычной приватизации государственной и муниципальной собственности</w:t>
      </w:r>
      <w:r w:rsidR="00A85172">
        <w:rPr>
          <w:rFonts w:ascii="Times New Roman" w:eastAsia="Times New Roman" w:hAnsi="Times New Roman" w:cs="Times New Roman"/>
          <w:bCs/>
          <w:sz w:val="24"/>
          <w:szCs w:val="24"/>
        </w:rPr>
        <w:t xml:space="preserve"> и спекулятивного оборота земли</w:t>
      </w:r>
      <w:r w:rsidR="00C76899" w:rsidRPr="00C7689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85172" w:rsidRPr="002D381B" w:rsidRDefault="00C76899" w:rsidP="00FB6499">
      <w:pPr>
        <w:pStyle w:val="a3"/>
        <w:numPr>
          <w:ilvl w:val="0"/>
          <w:numId w:val="5"/>
        </w:numPr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>Министерств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A85172"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 xml:space="preserve"> здравоохранения Камчатского края, Министерств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A85172"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социального развития и труда Камчатского края, Министерств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A85172"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образования и науки Камчатского края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н</w:t>
      </w:r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>а сегодняшний день не просчит</w:t>
      </w:r>
      <w:r w:rsidR="00A85172">
        <w:rPr>
          <w:rFonts w:ascii="Times New Roman" w:eastAsia="Times New Roman" w:hAnsi="Times New Roman" w:cs="Times New Roman"/>
          <w:bCs/>
          <w:sz w:val="24"/>
          <w:szCs w:val="24"/>
        </w:rPr>
        <w:t>аны</w:t>
      </w:r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 xml:space="preserve"> риски и </w:t>
      </w:r>
      <w:proofErr w:type="gramStart"/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>вызовы</w:t>
      </w:r>
      <w:proofErr w:type="gramEnd"/>
      <w:r w:rsidRPr="00C76899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связанные с приездом на Камчатку не только иностранных и заемных работников, но и членов их семей. Какова будет дополнительная нагрузка на социальные объекты здравоохранения, дошк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ольного и школьного образования?</w:t>
      </w:r>
    </w:p>
    <w:p w:rsidR="00A85172" w:rsidRDefault="00A85172" w:rsidP="00FB64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Все эти вопросы, по мнению Федерации профсоюзов Камчатки, должны были быть отработаны на начальной стадии защиты проекта ТОР «Камчатка».</w:t>
      </w:r>
    </w:p>
    <w:p w:rsidR="00A85172" w:rsidRPr="00A85172" w:rsidRDefault="00A85172" w:rsidP="00FB649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sectPr w:rsidR="00A85172" w:rsidRPr="00A85172">
          <w:headerReference w:type="default" r:id="rId7"/>
          <w:pgSz w:w="12240" w:h="15840"/>
          <w:pgMar w:top="1134" w:right="850" w:bottom="1134" w:left="1701" w:header="720" w:footer="720" w:gutter="0"/>
          <w:cols w:space="720"/>
          <w:noEndnote/>
        </w:sect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Создание ТОР «Камчатка» - это  вызов. Вызов, который должен объединить бизнес, профсоюзы, население, власть в целях ускоренного развития Камчатского края. Нельзя допустить превращение ТОР «Камчатка» в декларацию, земельный и экономический передел, </w:t>
      </w:r>
      <w:r w:rsidR="00844582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законную площадку для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обогащени</w:t>
      </w:r>
      <w:r w:rsidR="00844582">
        <w:rPr>
          <w:rFonts w:ascii="Times New Roman" w:eastAsia="Times New Roman" w:hAnsi="Times New Roman" w:cs="Times New Roman"/>
          <w:bCs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«избранных», социальной напряженности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обществе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209B7" w:rsidRDefault="00B209B7" w:rsidP="00FB6499">
      <w:pPr>
        <w:pStyle w:val="Default"/>
        <w:rPr>
          <w:sz w:val="32"/>
          <w:szCs w:val="32"/>
        </w:rPr>
        <w:sectPr w:rsidR="00B209B7">
          <w:pgSz w:w="12240" w:h="15840"/>
          <w:pgMar w:top="1134" w:right="850" w:bottom="1134" w:left="1701" w:header="720" w:footer="720" w:gutter="0"/>
          <w:cols w:space="720"/>
          <w:noEndnote/>
        </w:sectPr>
      </w:pPr>
    </w:p>
    <w:p w:rsidR="00301448" w:rsidRDefault="00301448" w:rsidP="00FB6499">
      <w:pPr>
        <w:spacing w:after="0" w:line="240" w:lineRule="auto"/>
        <w:jc w:val="both"/>
      </w:pPr>
    </w:p>
    <w:p w:rsidR="00C546DC" w:rsidRDefault="00C546DC" w:rsidP="00FB6499">
      <w:pPr>
        <w:spacing w:after="0" w:line="240" w:lineRule="auto"/>
        <w:ind w:left="360"/>
      </w:pPr>
    </w:p>
    <w:sectPr w:rsidR="00C546DC" w:rsidSect="00911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582" w:rsidRDefault="00844582" w:rsidP="00FB6499">
      <w:pPr>
        <w:spacing w:after="0" w:line="240" w:lineRule="auto"/>
      </w:pPr>
      <w:r>
        <w:separator/>
      </w:r>
    </w:p>
  </w:endnote>
  <w:endnote w:type="continuationSeparator" w:id="1">
    <w:p w:rsidR="00844582" w:rsidRDefault="00844582" w:rsidP="00FB6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582" w:rsidRDefault="00844582" w:rsidP="00FB6499">
      <w:pPr>
        <w:spacing w:after="0" w:line="240" w:lineRule="auto"/>
      </w:pPr>
      <w:r>
        <w:separator/>
      </w:r>
    </w:p>
  </w:footnote>
  <w:footnote w:type="continuationSeparator" w:id="1">
    <w:p w:rsidR="00844582" w:rsidRDefault="00844582" w:rsidP="00FB6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02611"/>
      <w:docPartObj>
        <w:docPartGallery w:val="Page Numbers (Top of Page)"/>
        <w:docPartUnique/>
      </w:docPartObj>
    </w:sdtPr>
    <w:sdtContent>
      <w:p w:rsidR="00844582" w:rsidRDefault="00844582">
        <w:pPr>
          <w:pStyle w:val="a6"/>
          <w:jc w:val="center"/>
        </w:pPr>
        <w:fldSimple w:instr=" PAGE   \* MERGEFORMAT ">
          <w:r w:rsidR="001B1F99">
            <w:rPr>
              <w:noProof/>
            </w:rPr>
            <w:t>3</w:t>
          </w:r>
        </w:fldSimple>
      </w:p>
    </w:sdtContent>
  </w:sdt>
  <w:p w:rsidR="00844582" w:rsidRDefault="0084458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AD917"/>
    <w:multiLevelType w:val="hybridMultilevel"/>
    <w:tmpl w:val="46E11B1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4EC2247"/>
    <w:multiLevelType w:val="hybridMultilevel"/>
    <w:tmpl w:val="71EE3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34E1F"/>
    <w:multiLevelType w:val="hybridMultilevel"/>
    <w:tmpl w:val="FEA0CFC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B489F"/>
    <w:multiLevelType w:val="hybridMultilevel"/>
    <w:tmpl w:val="48FEC4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D7747"/>
    <w:multiLevelType w:val="hybridMultilevel"/>
    <w:tmpl w:val="48FEC4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840E40"/>
    <w:multiLevelType w:val="hybridMultilevel"/>
    <w:tmpl w:val="966C427C"/>
    <w:lvl w:ilvl="0" w:tplc="84C8844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100D7"/>
    <w:rsid w:val="00043C28"/>
    <w:rsid w:val="00086C24"/>
    <w:rsid w:val="00087787"/>
    <w:rsid w:val="000A350E"/>
    <w:rsid w:val="000E4482"/>
    <w:rsid w:val="00197247"/>
    <w:rsid w:val="001B1F99"/>
    <w:rsid w:val="001B481F"/>
    <w:rsid w:val="0020694E"/>
    <w:rsid w:val="002D381B"/>
    <w:rsid w:val="00301448"/>
    <w:rsid w:val="00375850"/>
    <w:rsid w:val="00390970"/>
    <w:rsid w:val="00392753"/>
    <w:rsid w:val="004359BF"/>
    <w:rsid w:val="00531FE1"/>
    <w:rsid w:val="005C781C"/>
    <w:rsid w:val="005E2129"/>
    <w:rsid w:val="006100D7"/>
    <w:rsid w:val="006120C3"/>
    <w:rsid w:val="006236A0"/>
    <w:rsid w:val="00623C1E"/>
    <w:rsid w:val="0062670A"/>
    <w:rsid w:val="00691AD6"/>
    <w:rsid w:val="006E3B29"/>
    <w:rsid w:val="006F6012"/>
    <w:rsid w:val="007311D4"/>
    <w:rsid w:val="00742C1A"/>
    <w:rsid w:val="00807CD3"/>
    <w:rsid w:val="00844582"/>
    <w:rsid w:val="008927D5"/>
    <w:rsid w:val="008B5744"/>
    <w:rsid w:val="008C316E"/>
    <w:rsid w:val="008F15DD"/>
    <w:rsid w:val="0091121E"/>
    <w:rsid w:val="00937159"/>
    <w:rsid w:val="00943568"/>
    <w:rsid w:val="00971D7E"/>
    <w:rsid w:val="009A39EA"/>
    <w:rsid w:val="009E20B6"/>
    <w:rsid w:val="00A66940"/>
    <w:rsid w:val="00A85172"/>
    <w:rsid w:val="00AD26BB"/>
    <w:rsid w:val="00AF16D4"/>
    <w:rsid w:val="00B139F4"/>
    <w:rsid w:val="00B209B7"/>
    <w:rsid w:val="00B2609E"/>
    <w:rsid w:val="00B852B4"/>
    <w:rsid w:val="00C34D2F"/>
    <w:rsid w:val="00C546DC"/>
    <w:rsid w:val="00C76899"/>
    <w:rsid w:val="00DB7CFF"/>
    <w:rsid w:val="00E32BFA"/>
    <w:rsid w:val="00EE232A"/>
    <w:rsid w:val="00EE4700"/>
    <w:rsid w:val="00FB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0D7"/>
    <w:pPr>
      <w:ind w:left="720"/>
      <w:contextualSpacing/>
    </w:pPr>
  </w:style>
  <w:style w:type="paragraph" w:styleId="a4">
    <w:name w:val="Subtitle"/>
    <w:basedOn w:val="a"/>
    <w:link w:val="a5"/>
    <w:qFormat/>
    <w:rsid w:val="00C546DC"/>
    <w:pPr>
      <w:spacing w:after="0" w:line="220" w:lineRule="auto"/>
      <w:ind w:left="1440" w:right="-25" w:firstLine="2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rsid w:val="00C546DC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Default">
    <w:name w:val="Default"/>
    <w:rsid w:val="00B209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B6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6499"/>
  </w:style>
  <w:style w:type="paragraph" w:styleId="a8">
    <w:name w:val="footer"/>
    <w:basedOn w:val="a"/>
    <w:link w:val="a9"/>
    <w:uiPriority w:val="99"/>
    <w:semiHidden/>
    <w:unhideWhenUsed/>
    <w:rsid w:val="00FB6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B64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5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</dc:creator>
  <cp:keywords/>
  <dc:description/>
  <cp:lastModifiedBy>trud</cp:lastModifiedBy>
  <cp:revision>13</cp:revision>
  <cp:lastPrinted>2015-09-10T21:09:00Z</cp:lastPrinted>
  <dcterms:created xsi:type="dcterms:W3CDTF">2015-09-04T00:39:00Z</dcterms:created>
  <dcterms:modified xsi:type="dcterms:W3CDTF">2015-09-10T22:15:00Z</dcterms:modified>
</cp:coreProperties>
</file>