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5EE" w:rsidRDefault="00481A92" w:rsidP="00DF33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A92">
        <w:rPr>
          <w:rFonts w:ascii="Times New Roman" w:hAnsi="Times New Roman" w:cs="Times New Roman"/>
          <w:b/>
          <w:sz w:val="24"/>
          <w:szCs w:val="24"/>
        </w:rPr>
        <w:t>Действия профкома при задержке выплаты заработной платы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02F53" w:rsidRPr="00E02F53" w:rsidRDefault="005B4B96" w:rsidP="00E02F53">
      <w:pPr>
        <w:pStyle w:val="2"/>
        <w:shd w:val="clear" w:color="auto" w:fill="auto"/>
        <w:tabs>
          <w:tab w:val="left" w:pos="851"/>
        </w:tabs>
        <w:spacing w:before="0" w:line="240" w:lineRule="auto"/>
        <w:ind w:right="142" w:firstLine="567"/>
        <w:rPr>
          <w:sz w:val="24"/>
          <w:szCs w:val="24"/>
        </w:rPr>
      </w:pPr>
      <w:r w:rsidRPr="009C5D9F">
        <w:rPr>
          <w:sz w:val="24"/>
          <w:szCs w:val="24"/>
        </w:rPr>
        <w:t>В случае</w:t>
      </w:r>
      <w:r w:rsidR="003B1D11" w:rsidRPr="009C5D9F">
        <w:rPr>
          <w:sz w:val="24"/>
          <w:szCs w:val="24"/>
        </w:rPr>
        <w:t xml:space="preserve"> задержки выплаты</w:t>
      </w:r>
      <w:r w:rsidR="003B1D11" w:rsidRPr="00E02F53">
        <w:rPr>
          <w:sz w:val="24"/>
          <w:szCs w:val="24"/>
        </w:rPr>
        <w:t xml:space="preserve"> заработной пла</w:t>
      </w:r>
      <w:r w:rsidR="003B1D11" w:rsidRPr="00E02F53">
        <w:rPr>
          <w:sz w:val="24"/>
          <w:szCs w:val="24"/>
        </w:rPr>
        <w:softHyphen/>
        <w:t>ты председатель профкома (профком) должен потребовать от ра</w:t>
      </w:r>
      <w:r w:rsidR="003B1D11" w:rsidRPr="00E02F53">
        <w:rPr>
          <w:sz w:val="24"/>
          <w:szCs w:val="24"/>
        </w:rPr>
        <w:softHyphen/>
        <w:t>ботодателя (его представителя) немедленно провести консульта</w:t>
      </w:r>
      <w:r w:rsidR="003B1D11" w:rsidRPr="00E02F53">
        <w:rPr>
          <w:sz w:val="24"/>
          <w:szCs w:val="24"/>
        </w:rPr>
        <w:softHyphen/>
        <w:t>ции для получения информации о причине задержки, финансо</w:t>
      </w:r>
      <w:r w:rsidR="003B1D11" w:rsidRPr="00E02F53">
        <w:rPr>
          <w:sz w:val="24"/>
          <w:szCs w:val="24"/>
        </w:rPr>
        <w:softHyphen/>
        <w:t xml:space="preserve">вом состоянии организации и мерах, которые работодатель (его представитель) намерен </w:t>
      </w:r>
      <w:r w:rsidR="00D15938">
        <w:rPr>
          <w:sz w:val="24"/>
          <w:szCs w:val="24"/>
        </w:rPr>
        <w:t xml:space="preserve">принять </w:t>
      </w:r>
      <w:r w:rsidR="003B1D11" w:rsidRPr="00E02F53">
        <w:rPr>
          <w:sz w:val="24"/>
          <w:szCs w:val="24"/>
        </w:rPr>
        <w:t>для обеспечения своевре</w:t>
      </w:r>
      <w:r w:rsidR="003B1D11" w:rsidRPr="00E02F53">
        <w:rPr>
          <w:sz w:val="24"/>
          <w:szCs w:val="24"/>
        </w:rPr>
        <w:softHyphen/>
        <w:t>менной</w:t>
      </w:r>
      <w:r w:rsidR="003B1D11" w:rsidRPr="003B1D11">
        <w:rPr>
          <w:sz w:val="24"/>
          <w:szCs w:val="24"/>
        </w:rPr>
        <w:t xml:space="preserve"> и в полном объеме выплаты заработной платы, погаше</w:t>
      </w:r>
      <w:r w:rsidR="003B1D11" w:rsidRPr="003B1D11">
        <w:rPr>
          <w:sz w:val="24"/>
          <w:szCs w:val="24"/>
        </w:rPr>
        <w:softHyphen/>
        <w:t>ния задолженности. Желательно в процессе консультаций сов</w:t>
      </w:r>
      <w:r w:rsidR="003B1D11" w:rsidRPr="003B1D11">
        <w:rPr>
          <w:sz w:val="24"/>
          <w:szCs w:val="24"/>
        </w:rPr>
        <w:softHyphen/>
        <w:t>местно утвердить график погашения задолженности, если она достигла значительных размеров.</w:t>
      </w:r>
    </w:p>
    <w:p w:rsidR="00E02F53" w:rsidRDefault="003B1D11" w:rsidP="00E02F53">
      <w:pPr>
        <w:pStyle w:val="2"/>
        <w:shd w:val="clear" w:color="auto" w:fill="auto"/>
        <w:tabs>
          <w:tab w:val="left" w:pos="851"/>
        </w:tabs>
        <w:spacing w:before="0" w:line="240" w:lineRule="auto"/>
        <w:ind w:right="142" w:firstLine="567"/>
        <w:rPr>
          <w:sz w:val="24"/>
          <w:szCs w:val="24"/>
        </w:rPr>
      </w:pPr>
      <w:r w:rsidRPr="003B1D11">
        <w:rPr>
          <w:sz w:val="24"/>
          <w:szCs w:val="24"/>
        </w:rPr>
        <w:t>Право профкома на проведение консультаций с работодате</w:t>
      </w:r>
      <w:r w:rsidRPr="003B1D11">
        <w:rPr>
          <w:sz w:val="24"/>
          <w:szCs w:val="24"/>
        </w:rPr>
        <w:softHyphen/>
        <w:t>лем (его представителем) установлено ч. 2 ст. 29, ч. 1 ст. 53 ТК РФ, а право на осуществление контроля за соблюдением работо</w:t>
      </w:r>
      <w:r w:rsidRPr="003B1D11">
        <w:rPr>
          <w:sz w:val="24"/>
          <w:szCs w:val="24"/>
        </w:rPr>
        <w:softHyphen/>
        <w:t>дателем (его</w:t>
      </w:r>
      <w:r>
        <w:rPr>
          <w:sz w:val="24"/>
          <w:szCs w:val="24"/>
        </w:rPr>
        <w:t xml:space="preserve"> представителем) трудового законодательства</w:t>
      </w:r>
      <w:r w:rsidR="001A0DB9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1A0DB9">
        <w:rPr>
          <w:sz w:val="24"/>
          <w:szCs w:val="24"/>
        </w:rPr>
        <w:t xml:space="preserve"> </w:t>
      </w:r>
      <w:r>
        <w:rPr>
          <w:sz w:val="24"/>
          <w:szCs w:val="24"/>
        </w:rPr>
        <w:t>ч.1 и 2 ст.370 ТК РФ.</w:t>
      </w:r>
    </w:p>
    <w:p w:rsidR="00E02F53" w:rsidRDefault="00E02F53" w:rsidP="00E02F53">
      <w:pPr>
        <w:pStyle w:val="2"/>
        <w:shd w:val="clear" w:color="auto" w:fill="auto"/>
        <w:spacing w:before="0" w:line="240" w:lineRule="auto"/>
        <w:ind w:left="20" w:right="20" w:firstLine="547"/>
        <w:rPr>
          <w:sz w:val="24"/>
          <w:szCs w:val="24"/>
        </w:rPr>
      </w:pPr>
      <w:r w:rsidRPr="00E02F53">
        <w:rPr>
          <w:sz w:val="24"/>
          <w:szCs w:val="24"/>
        </w:rPr>
        <w:t>Об итогах консультаций и переговоров с работодателем (его представителем) профком информирует работников и профсо</w:t>
      </w:r>
      <w:r w:rsidRPr="00E02F53">
        <w:rPr>
          <w:sz w:val="24"/>
          <w:szCs w:val="24"/>
        </w:rPr>
        <w:softHyphen/>
        <w:t>юзный актив.</w:t>
      </w:r>
    </w:p>
    <w:p w:rsidR="00E02F53" w:rsidRPr="00E02F53" w:rsidRDefault="00E02F53" w:rsidP="00E02F53">
      <w:pPr>
        <w:pStyle w:val="2"/>
        <w:shd w:val="clear" w:color="auto" w:fill="auto"/>
        <w:tabs>
          <w:tab w:val="left" w:pos="851"/>
        </w:tabs>
        <w:spacing w:before="0" w:line="240" w:lineRule="auto"/>
        <w:ind w:right="20" w:firstLine="567"/>
        <w:rPr>
          <w:sz w:val="24"/>
          <w:szCs w:val="24"/>
        </w:rPr>
      </w:pPr>
      <w:r>
        <w:rPr>
          <w:sz w:val="24"/>
          <w:szCs w:val="24"/>
        </w:rPr>
        <w:t>П</w:t>
      </w:r>
      <w:r w:rsidRPr="00E02F53">
        <w:rPr>
          <w:sz w:val="24"/>
          <w:szCs w:val="24"/>
        </w:rPr>
        <w:t>ри задержке выплаты заработной платы на срок более 15 дней профком разъясняет работникам их право н</w:t>
      </w:r>
      <w:r>
        <w:rPr>
          <w:sz w:val="24"/>
          <w:szCs w:val="24"/>
        </w:rPr>
        <w:t>а приостановку работы в соответс</w:t>
      </w:r>
      <w:r w:rsidRPr="00E02F53">
        <w:rPr>
          <w:sz w:val="24"/>
          <w:szCs w:val="24"/>
        </w:rPr>
        <w:t>твии со ст. 142 ТК РФ.</w:t>
      </w:r>
    </w:p>
    <w:p w:rsidR="00E02F53" w:rsidRPr="00E02F53" w:rsidRDefault="001A0DB9" w:rsidP="001A0DB9">
      <w:pPr>
        <w:pStyle w:val="2"/>
        <w:shd w:val="clear" w:color="auto" w:fill="auto"/>
        <w:spacing w:before="0" w:line="240" w:lineRule="auto"/>
        <w:ind w:left="20" w:right="20" w:firstLine="547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</w:t>
      </w:r>
      <w:r w:rsidR="00E02F53" w:rsidRPr="00E02F53">
        <w:rPr>
          <w:b/>
          <w:i/>
          <w:sz w:val="24"/>
          <w:szCs w:val="24"/>
        </w:rPr>
        <w:t>ри продолжении невыплаты заработной пла</w:t>
      </w:r>
      <w:r w:rsidR="00E02F53" w:rsidRPr="00E02F53">
        <w:rPr>
          <w:b/>
          <w:i/>
          <w:sz w:val="24"/>
          <w:szCs w:val="24"/>
        </w:rPr>
        <w:softHyphen/>
        <w:t>ты, выбор профкомом тех или иных форм действий, наиболее эффективных, зависит от конкретной ситуации. В практике профкомов известны следующие действия:</w:t>
      </w:r>
    </w:p>
    <w:p w:rsidR="00E02F53" w:rsidRDefault="00E02F53" w:rsidP="00E02F53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20" w:firstLine="567"/>
        <w:rPr>
          <w:sz w:val="24"/>
          <w:szCs w:val="24"/>
        </w:rPr>
      </w:pPr>
      <w:r w:rsidRPr="00616388">
        <w:rPr>
          <w:i/>
          <w:sz w:val="24"/>
          <w:szCs w:val="24"/>
        </w:rPr>
        <w:t>Профком придает широкой гласности факт задержки (не</w:t>
      </w:r>
      <w:r w:rsidRPr="00616388">
        <w:rPr>
          <w:i/>
          <w:sz w:val="24"/>
          <w:szCs w:val="24"/>
        </w:rPr>
        <w:softHyphen/>
        <w:t xml:space="preserve">выплаты) заработной платы работникам организации, используя в этих целях местные телевидение, радио, прессу. </w:t>
      </w:r>
      <w:r w:rsidRPr="00E02F53">
        <w:rPr>
          <w:sz w:val="24"/>
          <w:szCs w:val="24"/>
        </w:rPr>
        <w:t>В установлен</w:t>
      </w:r>
      <w:r w:rsidRPr="00E02F53">
        <w:rPr>
          <w:sz w:val="24"/>
          <w:szCs w:val="24"/>
        </w:rPr>
        <w:softHyphen/>
        <w:t>ном федеральным законом порядке организует и проводит соб</w:t>
      </w:r>
      <w:r w:rsidRPr="00E02F53">
        <w:rPr>
          <w:sz w:val="24"/>
          <w:szCs w:val="24"/>
        </w:rPr>
        <w:softHyphen/>
        <w:t>рания, митинги, пикетирование и другие коллективные действия. В результате таких действий работодатель попадает в поле зрения надзорных органов, исполнительных органов госу</w:t>
      </w:r>
      <w:r w:rsidRPr="00E02F53">
        <w:rPr>
          <w:sz w:val="24"/>
          <w:szCs w:val="24"/>
        </w:rPr>
        <w:softHyphen/>
        <w:t>дарственной и муниципальной власти, своих кредиторов, дело</w:t>
      </w:r>
      <w:r w:rsidRPr="00E02F53">
        <w:rPr>
          <w:sz w:val="24"/>
          <w:szCs w:val="24"/>
        </w:rPr>
        <w:softHyphen/>
        <w:t>вых партнеров, что для него крайне опасно, и может побудить во</w:t>
      </w:r>
      <w:r w:rsidRPr="00E02F53">
        <w:rPr>
          <w:sz w:val="24"/>
          <w:szCs w:val="24"/>
        </w:rPr>
        <w:softHyphen/>
        <w:t>зобновить выплату заработной платы, погасить задолженности перед работниками.</w:t>
      </w:r>
    </w:p>
    <w:p w:rsidR="00E02F53" w:rsidRPr="00E02F53" w:rsidRDefault="00E02F53" w:rsidP="00E02F53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20" w:firstLine="567"/>
        <w:rPr>
          <w:sz w:val="24"/>
          <w:szCs w:val="24"/>
        </w:rPr>
      </w:pPr>
      <w:r w:rsidRPr="009C5D9F">
        <w:rPr>
          <w:i/>
          <w:sz w:val="24"/>
          <w:szCs w:val="24"/>
        </w:rPr>
        <w:t xml:space="preserve">Профком имеет </w:t>
      </w:r>
      <w:r w:rsidR="00D15938" w:rsidRPr="009C5D9F">
        <w:rPr>
          <w:i/>
          <w:sz w:val="24"/>
          <w:szCs w:val="24"/>
        </w:rPr>
        <w:t xml:space="preserve">право требовать от работодателя </w:t>
      </w:r>
      <w:r w:rsidRPr="009C5D9F">
        <w:rPr>
          <w:i/>
          <w:sz w:val="24"/>
          <w:szCs w:val="24"/>
        </w:rPr>
        <w:t>привлеч</w:t>
      </w:r>
      <w:r w:rsidR="00D15938" w:rsidRPr="009C5D9F">
        <w:rPr>
          <w:i/>
          <w:sz w:val="24"/>
          <w:szCs w:val="24"/>
        </w:rPr>
        <w:t xml:space="preserve">ения </w:t>
      </w:r>
      <w:r w:rsidRPr="009C5D9F">
        <w:rPr>
          <w:i/>
          <w:sz w:val="24"/>
          <w:szCs w:val="24"/>
        </w:rPr>
        <w:t>руководителя орга</w:t>
      </w:r>
      <w:r w:rsidRPr="009C5D9F">
        <w:rPr>
          <w:i/>
          <w:sz w:val="24"/>
          <w:szCs w:val="24"/>
        </w:rPr>
        <w:softHyphen/>
        <w:t>низации к дисциплинарной ответственности согласно ст. 195 ТК РФ.</w:t>
      </w:r>
      <w:r w:rsidRPr="009C5D9F">
        <w:rPr>
          <w:sz w:val="24"/>
          <w:szCs w:val="24"/>
        </w:rPr>
        <w:t xml:space="preserve"> В соответствии с указанной статьей работодатель руководи</w:t>
      </w:r>
      <w:r w:rsidRPr="009C5D9F">
        <w:rPr>
          <w:sz w:val="24"/>
          <w:szCs w:val="24"/>
        </w:rPr>
        <w:softHyphen/>
        <w:t>теля организации обязан рассмотреть заявление профкома о на</w:t>
      </w:r>
      <w:r w:rsidRPr="009C5D9F">
        <w:rPr>
          <w:sz w:val="24"/>
          <w:szCs w:val="24"/>
        </w:rPr>
        <w:softHyphen/>
        <w:t>рушении им обязанности своевременно</w:t>
      </w:r>
      <w:r w:rsidRPr="00E02F53">
        <w:rPr>
          <w:sz w:val="24"/>
          <w:szCs w:val="24"/>
        </w:rPr>
        <w:t xml:space="preserve"> и в полном объеме вып</w:t>
      </w:r>
      <w:r w:rsidRPr="00E02F53">
        <w:rPr>
          <w:sz w:val="24"/>
          <w:szCs w:val="24"/>
        </w:rPr>
        <w:softHyphen/>
        <w:t>лачивать работникам заработную плату и сообщить профкому о результатах его рассмотрения.</w:t>
      </w:r>
    </w:p>
    <w:p w:rsidR="00E02F53" w:rsidRDefault="00E02F53" w:rsidP="00E02F53">
      <w:pPr>
        <w:pStyle w:val="2"/>
        <w:shd w:val="clear" w:color="auto" w:fill="auto"/>
        <w:spacing w:before="0" w:line="240" w:lineRule="auto"/>
        <w:ind w:left="20" w:right="20" w:firstLine="300"/>
        <w:rPr>
          <w:sz w:val="24"/>
          <w:szCs w:val="24"/>
        </w:rPr>
      </w:pPr>
      <w:r w:rsidRPr="00E02F53">
        <w:rPr>
          <w:sz w:val="24"/>
          <w:szCs w:val="24"/>
        </w:rPr>
        <w:t>В случае если факт нарушения подтвердился, работодатель обязан применить к руков</w:t>
      </w:r>
      <w:r w:rsidRPr="00AD635B">
        <w:rPr>
          <w:sz w:val="24"/>
          <w:szCs w:val="24"/>
        </w:rPr>
        <w:t>одителю организации дисциплинар</w:t>
      </w:r>
      <w:r w:rsidRPr="00AD635B">
        <w:rPr>
          <w:sz w:val="24"/>
          <w:szCs w:val="24"/>
        </w:rPr>
        <w:softHyphen/>
        <w:t>ное взыскание вплоть до увольнения.</w:t>
      </w:r>
    </w:p>
    <w:p w:rsidR="00E02F53" w:rsidRPr="009C5D9F" w:rsidRDefault="00E02F53" w:rsidP="00E02F53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20" w:firstLine="567"/>
        <w:rPr>
          <w:sz w:val="24"/>
          <w:szCs w:val="24"/>
        </w:rPr>
      </w:pPr>
      <w:r w:rsidRPr="009C5D9F">
        <w:rPr>
          <w:i/>
          <w:sz w:val="24"/>
          <w:szCs w:val="24"/>
        </w:rPr>
        <w:t xml:space="preserve">Профком имеет возможность обратиться </w:t>
      </w:r>
      <w:r w:rsidR="005B4B96" w:rsidRPr="009C5D9F">
        <w:rPr>
          <w:i/>
          <w:sz w:val="24"/>
          <w:szCs w:val="24"/>
        </w:rPr>
        <w:t>от имени</w:t>
      </w:r>
      <w:r w:rsidRPr="009C5D9F">
        <w:rPr>
          <w:i/>
          <w:sz w:val="24"/>
          <w:szCs w:val="24"/>
        </w:rPr>
        <w:t xml:space="preserve"> работников с соответствующим заявлением в органы государ</w:t>
      </w:r>
      <w:r w:rsidRPr="009C5D9F">
        <w:rPr>
          <w:i/>
          <w:sz w:val="24"/>
          <w:szCs w:val="24"/>
        </w:rPr>
        <w:softHyphen/>
        <w:t>ственного надзора и контроля</w:t>
      </w:r>
      <w:r w:rsidRPr="009C5D9F">
        <w:rPr>
          <w:sz w:val="24"/>
          <w:szCs w:val="24"/>
        </w:rPr>
        <w:t xml:space="preserve"> за соблюдением трудового законо</w:t>
      </w:r>
      <w:r w:rsidRPr="009C5D9F">
        <w:rPr>
          <w:sz w:val="24"/>
          <w:szCs w:val="24"/>
        </w:rPr>
        <w:softHyphen/>
        <w:t xml:space="preserve">дательства и иных нормативных правовых актов, содержащих нормы трудового права (глава 57 ТК РФ). </w:t>
      </w:r>
    </w:p>
    <w:p w:rsidR="00E02F53" w:rsidRDefault="00E02F53" w:rsidP="00C609F0">
      <w:pPr>
        <w:pStyle w:val="2"/>
        <w:shd w:val="clear" w:color="auto" w:fill="auto"/>
        <w:tabs>
          <w:tab w:val="left" w:pos="851"/>
        </w:tabs>
        <w:spacing w:before="0" w:line="240" w:lineRule="auto"/>
        <w:ind w:right="142" w:firstLine="567"/>
        <w:rPr>
          <w:sz w:val="24"/>
          <w:szCs w:val="24"/>
        </w:rPr>
      </w:pPr>
      <w:r w:rsidRPr="00E02F53">
        <w:rPr>
          <w:sz w:val="24"/>
          <w:szCs w:val="24"/>
        </w:rPr>
        <w:t>Государственный надзор и контроль за соблюдением трудово</w:t>
      </w:r>
      <w:r w:rsidRPr="00E02F53">
        <w:rPr>
          <w:sz w:val="24"/>
          <w:szCs w:val="24"/>
        </w:rPr>
        <w:softHyphen/>
        <w:t xml:space="preserve">го законодательства и иных нормативных </w:t>
      </w:r>
      <w:r w:rsidR="00C609F0">
        <w:rPr>
          <w:sz w:val="24"/>
          <w:szCs w:val="24"/>
        </w:rPr>
        <w:t>правовых актов, содержащих нормы трудового права, всеми работодателями на территории Российской Федерации</w:t>
      </w:r>
      <w:r w:rsidR="007E2F6C">
        <w:rPr>
          <w:sz w:val="24"/>
          <w:szCs w:val="24"/>
        </w:rPr>
        <w:t xml:space="preserve"> осуществляет федеральная инспекция труда - единая централизованная система, состоящая из федерального органа исполнительной власти (в настоящее время - Федеральная служба по труду и занятости) и его территориальных (субъектов РФ)</w:t>
      </w:r>
      <w:r w:rsidR="00924D26">
        <w:rPr>
          <w:sz w:val="24"/>
          <w:szCs w:val="24"/>
        </w:rPr>
        <w:t xml:space="preserve"> органов - государственных инспекций труда.</w:t>
      </w:r>
    </w:p>
    <w:p w:rsidR="00752F5A" w:rsidRPr="00616388" w:rsidRDefault="00752F5A" w:rsidP="00EB3908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142" w:firstLine="567"/>
        <w:rPr>
          <w:i/>
          <w:sz w:val="24"/>
          <w:szCs w:val="24"/>
        </w:rPr>
      </w:pPr>
      <w:r w:rsidRPr="00616388">
        <w:rPr>
          <w:i/>
          <w:sz w:val="24"/>
          <w:szCs w:val="24"/>
        </w:rPr>
        <w:t>Профком может обратиться в профсоюзную правовую инс</w:t>
      </w:r>
      <w:r w:rsidRPr="00616388">
        <w:rPr>
          <w:i/>
          <w:sz w:val="24"/>
          <w:szCs w:val="24"/>
        </w:rPr>
        <w:softHyphen/>
        <w:t>пекцию труда.</w:t>
      </w:r>
    </w:p>
    <w:p w:rsidR="00752F5A" w:rsidRPr="00752F5A" w:rsidRDefault="00752F5A" w:rsidP="00752F5A">
      <w:pPr>
        <w:pStyle w:val="2"/>
        <w:shd w:val="clear" w:color="auto" w:fill="auto"/>
        <w:tabs>
          <w:tab w:val="left" w:pos="851"/>
        </w:tabs>
        <w:spacing w:before="0" w:line="240" w:lineRule="auto"/>
        <w:ind w:right="142" w:firstLine="567"/>
        <w:rPr>
          <w:sz w:val="24"/>
          <w:szCs w:val="24"/>
        </w:rPr>
      </w:pPr>
      <w:r w:rsidRPr="00752F5A">
        <w:rPr>
          <w:sz w:val="24"/>
          <w:szCs w:val="24"/>
        </w:rPr>
        <w:t>Правовые инспекции труда создаются в соответствии с ТК РФ, Федеральным законом «О профессиональных союзах, их правах и гарантиях деятельности», уставами ФНПР, ее членских организаций и Типовым положением о правовой инспекции тру</w:t>
      </w:r>
      <w:r w:rsidRPr="00752F5A">
        <w:rPr>
          <w:sz w:val="24"/>
          <w:szCs w:val="24"/>
        </w:rPr>
        <w:softHyphen/>
        <w:t>да, утвержденным постановлением Исполкома ФНПР от 26 сен</w:t>
      </w:r>
      <w:r w:rsidRPr="00752F5A">
        <w:rPr>
          <w:sz w:val="24"/>
          <w:szCs w:val="24"/>
        </w:rPr>
        <w:softHyphen/>
        <w:t>тября 2007 г. № 4-3.</w:t>
      </w:r>
    </w:p>
    <w:p w:rsidR="00752F5A" w:rsidRDefault="00752F5A" w:rsidP="00752F5A">
      <w:pPr>
        <w:pStyle w:val="2"/>
        <w:shd w:val="clear" w:color="auto" w:fill="auto"/>
        <w:spacing w:before="0" w:line="240" w:lineRule="auto"/>
        <w:ind w:left="80" w:right="40" w:firstLine="487"/>
        <w:rPr>
          <w:sz w:val="24"/>
          <w:szCs w:val="24"/>
        </w:rPr>
      </w:pPr>
      <w:r w:rsidRPr="00752F5A">
        <w:rPr>
          <w:sz w:val="24"/>
          <w:szCs w:val="24"/>
        </w:rPr>
        <w:t xml:space="preserve">Каждая правовая инспекция труда действует на основании Положения, утвержденного в установленном порядке </w:t>
      </w:r>
      <w:r w:rsidRPr="00AD635B">
        <w:rPr>
          <w:sz w:val="24"/>
          <w:szCs w:val="24"/>
        </w:rPr>
        <w:t>полно</w:t>
      </w:r>
      <w:r w:rsidRPr="00AD635B">
        <w:rPr>
          <w:sz w:val="24"/>
          <w:szCs w:val="24"/>
        </w:rPr>
        <w:softHyphen/>
        <w:t>мочным</w:t>
      </w:r>
      <w:r w:rsidRPr="00752F5A">
        <w:rPr>
          <w:sz w:val="24"/>
          <w:szCs w:val="24"/>
        </w:rPr>
        <w:t xml:space="preserve"> органом соответств</w:t>
      </w:r>
      <w:r w:rsidR="00AD635B">
        <w:rPr>
          <w:sz w:val="24"/>
          <w:szCs w:val="24"/>
        </w:rPr>
        <w:t>ующей членской организации ФНПР</w:t>
      </w:r>
      <w:r w:rsidR="003C2458" w:rsidRPr="00AD635B">
        <w:rPr>
          <w:sz w:val="24"/>
          <w:szCs w:val="24"/>
        </w:rPr>
        <w:t>.</w:t>
      </w:r>
    </w:p>
    <w:p w:rsidR="003C2458" w:rsidRPr="003C2458" w:rsidRDefault="003C2458" w:rsidP="003C2458">
      <w:pPr>
        <w:pStyle w:val="2"/>
        <w:shd w:val="clear" w:color="auto" w:fill="auto"/>
        <w:spacing w:before="0" w:line="240" w:lineRule="auto"/>
        <w:ind w:left="80" w:right="40" w:firstLine="280"/>
        <w:rPr>
          <w:sz w:val="24"/>
          <w:szCs w:val="24"/>
        </w:rPr>
      </w:pPr>
      <w:r w:rsidRPr="003C2458">
        <w:rPr>
          <w:sz w:val="24"/>
          <w:szCs w:val="24"/>
        </w:rPr>
        <w:t>Основными задачами правовой инспекции труда в том числе являются:</w:t>
      </w:r>
    </w:p>
    <w:p w:rsidR="003C2458" w:rsidRPr="003C2458" w:rsidRDefault="003C2458" w:rsidP="003C2458">
      <w:pPr>
        <w:pStyle w:val="2"/>
        <w:numPr>
          <w:ilvl w:val="0"/>
          <w:numId w:val="7"/>
        </w:numPr>
        <w:shd w:val="clear" w:color="auto" w:fill="auto"/>
        <w:spacing w:before="0" w:line="240" w:lineRule="auto"/>
        <w:ind w:left="80" w:right="40" w:firstLine="280"/>
        <w:rPr>
          <w:sz w:val="24"/>
          <w:szCs w:val="24"/>
        </w:rPr>
      </w:pPr>
      <w:r w:rsidRPr="003C2458">
        <w:rPr>
          <w:sz w:val="24"/>
          <w:szCs w:val="24"/>
        </w:rPr>
        <w:t xml:space="preserve"> осуществление профсоюзного контроля за соблюдением ра</w:t>
      </w:r>
      <w:r w:rsidRPr="003C2458">
        <w:rPr>
          <w:sz w:val="24"/>
          <w:szCs w:val="24"/>
        </w:rPr>
        <w:softHyphen/>
        <w:t xml:space="preserve">ботодателями и их </w:t>
      </w:r>
      <w:r w:rsidRPr="003C2458">
        <w:rPr>
          <w:sz w:val="24"/>
          <w:szCs w:val="24"/>
        </w:rPr>
        <w:lastRenderedPageBreak/>
        <w:t>представителями трудового законодательства и иных нормативных правовых актов, содержащих нормы трудово</w:t>
      </w:r>
      <w:r w:rsidRPr="003C2458">
        <w:rPr>
          <w:sz w:val="24"/>
          <w:szCs w:val="24"/>
        </w:rPr>
        <w:softHyphen/>
        <w:t>го права, законодательства о профессиональных союзах, выполне</w:t>
      </w:r>
      <w:r w:rsidRPr="003C2458">
        <w:rPr>
          <w:sz w:val="24"/>
          <w:szCs w:val="24"/>
        </w:rPr>
        <w:softHyphen/>
        <w:t>нием ими условий коллективных договоров и соглашений;</w:t>
      </w:r>
    </w:p>
    <w:p w:rsidR="003C2458" w:rsidRDefault="003C2458" w:rsidP="003C2458">
      <w:pPr>
        <w:pStyle w:val="2"/>
        <w:numPr>
          <w:ilvl w:val="0"/>
          <w:numId w:val="7"/>
        </w:numPr>
        <w:shd w:val="clear" w:color="auto" w:fill="auto"/>
        <w:spacing w:before="0" w:line="240" w:lineRule="auto"/>
        <w:ind w:left="80" w:right="40" w:firstLine="280"/>
        <w:rPr>
          <w:sz w:val="24"/>
          <w:szCs w:val="24"/>
        </w:rPr>
      </w:pPr>
      <w:r w:rsidRPr="003C2458">
        <w:rPr>
          <w:sz w:val="24"/>
          <w:szCs w:val="24"/>
        </w:rPr>
        <w:t xml:space="preserve"> юридическая защита трудовых прав и законных интересов членов профсоюзов (работников), а также профсоюзных органи</w:t>
      </w:r>
      <w:r w:rsidRPr="003C2458">
        <w:rPr>
          <w:sz w:val="24"/>
          <w:szCs w:val="24"/>
        </w:rPr>
        <w:softHyphen/>
        <w:t>заций от противоправных действий (бездействий) работодате</w:t>
      </w:r>
      <w:r w:rsidRPr="003C2458">
        <w:rPr>
          <w:sz w:val="24"/>
          <w:szCs w:val="24"/>
        </w:rPr>
        <w:softHyphen/>
        <w:t>лей, их представителей и других должностных лиц, нарушающих или ограничивающих права и интересы работников, а также профсоюзных организаций, установленные международными нормами, законами, нормативными правовыми актами, согла</w:t>
      </w:r>
      <w:r w:rsidRPr="003C2458">
        <w:rPr>
          <w:sz w:val="24"/>
          <w:szCs w:val="24"/>
        </w:rPr>
        <w:softHyphen/>
        <w:t>шениями, коллективными и трудовыми договорами.</w:t>
      </w:r>
    </w:p>
    <w:p w:rsidR="00EB3908" w:rsidRPr="00EB3908" w:rsidRDefault="00AE3322" w:rsidP="00EB3908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40" w:firstLine="567"/>
        <w:rPr>
          <w:sz w:val="24"/>
          <w:szCs w:val="24"/>
        </w:rPr>
      </w:pPr>
      <w:r w:rsidRPr="00616388">
        <w:rPr>
          <w:i/>
          <w:sz w:val="24"/>
          <w:szCs w:val="24"/>
        </w:rPr>
        <w:t>В качестве крайней меры профком может инициировать через общее собрание (конференции) работников коллективный трудовой спор</w:t>
      </w:r>
      <w:r w:rsidR="00EB3908" w:rsidRPr="00EB3908">
        <w:rPr>
          <w:sz w:val="24"/>
          <w:szCs w:val="24"/>
        </w:rPr>
        <w:t xml:space="preserve"> — вплоть до проведения забастовки, — которая </w:t>
      </w:r>
      <w:r w:rsidR="00EB3908" w:rsidRPr="00EB3908">
        <w:rPr>
          <w:rStyle w:val="1"/>
          <w:sz w:val="24"/>
          <w:szCs w:val="24"/>
        </w:rPr>
        <w:t>явля</w:t>
      </w:r>
      <w:r w:rsidR="00EB3908" w:rsidRPr="00EB3908">
        <w:rPr>
          <w:rStyle w:val="1"/>
          <w:sz w:val="24"/>
          <w:szCs w:val="24"/>
        </w:rPr>
        <w:softHyphen/>
      </w:r>
      <w:r w:rsidR="00EB3908" w:rsidRPr="00EB3908">
        <w:rPr>
          <w:sz w:val="24"/>
          <w:szCs w:val="24"/>
        </w:rPr>
        <w:t>ется, безусловно, сильнейшей протестной акцией работников и профкома.</w:t>
      </w:r>
    </w:p>
    <w:p w:rsidR="00EB3908" w:rsidRPr="00EB3908" w:rsidRDefault="00EB3908" w:rsidP="000F3B56">
      <w:pPr>
        <w:pStyle w:val="2"/>
        <w:shd w:val="clear" w:color="auto" w:fill="auto"/>
        <w:spacing w:before="0" w:line="240" w:lineRule="auto"/>
        <w:ind w:left="80" w:right="60" w:firstLine="487"/>
        <w:rPr>
          <w:sz w:val="24"/>
          <w:szCs w:val="24"/>
        </w:rPr>
      </w:pPr>
      <w:r w:rsidRPr="00EB3908">
        <w:rPr>
          <w:sz w:val="24"/>
          <w:szCs w:val="24"/>
        </w:rPr>
        <w:t>Профкому как представительному органу работников необхо</w:t>
      </w:r>
      <w:r w:rsidRPr="00EB3908">
        <w:rPr>
          <w:sz w:val="24"/>
          <w:szCs w:val="24"/>
        </w:rPr>
        <w:softHyphen/>
        <w:t>димо строго придерживаться порядка рассмотрения и разреше</w:t>
      </w:r>
      <w:r w:rsidRPr="00EB3908">
        <w:rPr>
          <w:sz w:val="24"/>
          <w:szCs w:val="24"/>
        </w:rPr>
        <w:softHyphen/>
        <w:t>ния коллективного трудового спора, определенного главо</w:t>
      </w:r>
      <w:r>
        <w:rPr>
          <w:sz w:val="24"/>
          <w:szCs w:val="24"/>
        </w:rPr>
        <w:t>й 61</w:t>
      </w:r>
      <w:r w:rsidRPr="00EB3908">
        <w:rPr>
          <w:rStyle w:val="TrebuchetMS9pt1pt70"/>
          <w:sz w:val="24"/>
          <w:szCs w:val="24"/>
        </w:rPr>
        <w:t xml:space="preserve"> </w:t>
      </w:r>
      <w:r>
        <w:rPr>
          <w:sz w:val="24"/>
          <w:szCs w:val="24"/>
        </w:rPr>
        <w:t>ТК РФ, ее статьями 398 - 418.</w:t>
      </w:r>
    </w:p>
    <w:p w:rsidR="00EB3908" w:rsidRDefault="00EB3908" w:rsidP="000F3B56">
      <w:pPr>
        <w:pStyle w:val="2"/>
        <w:shd w:val="clear" w:color="auto" w:fill="auto"/>
        <w:spacing w:before="0" w:line="240" w:lineRule="auto"/>
        <w:ind w:left="80" w:right="60" w:firstLine="487"/>
        <w:rPr>
          <w:sz w:val="24"/>
          <w:szCs w:val="24"/>
        </w:rPr>
      </w:pPr>
      <w:r w:rsidRPr="00EB3908">
        <w:rPr>
          <w:sz w:val="24"/>
          <w:szCs w:val="24"/>
        </w:rPr>
        <w:t>В тех случаях, когда работодатель (его представитель) предла</w:t>
      </w:r>
      <w:r w:rsidRPr="00EB3908">
        <w:rPr>
          <w:sz w:val="24"/>
          <w:szCs w:val="24"/>
        </w:rPr>
        <w:softHyphen/>
        <w:t>гает (навязывает) работникам компенсацию невыплаченной за</w:t>
      </w:r>
      <w:r w:rsidRPr="00EB3908">
        <w:rPr>
          <w:sz w:val="24"/>
          <w:szCs w:val="24"/>
        </w:rPr>
        <w:softHyphen/>
        <w:t>работной платы выдачей каких-либо материальных благ, проф</w:t>
      </w:r>
      <w:r w:rsidRPr="00EB3908">
        <w:rPr>
          <w:sz w:val="24"/>
          <w:szCs w:val="24"/>
        </w:rPr>
        <w:softHyphen/>
        <w:t>ком должен неуклонно руководствоваться ст. 131 ТК РФ и п. 54 Постановления Верховного Суда РФ от 17 марта 2004 г. № 2.</w:t>
      </w:r>
    </w:p>
    <w:p w:rsidR="00B71C31" w:rsidRPr="00B71C31" w:rsidRDefault="00B71C31" w:rsidP="000F3B56">
      <w:pPr>
        <w:pStyle w:val="2"/>
        <w:shd w:val="clear" w:color="auto" w:fill="auto"/>
        <w:spacing w:before="0" w:line="240" w:lineRule="auto"/>
        <w:ind w:left="79" w:right="62" w:firstLine="487"/>
        <w:rPr>
          <w:sz w:val="24"/>
          <w:szCs w:val="24"/>
        </w:rPr>
      </w:pPr>
      <w:r w:rsidRPr="00B71C31">
        <w:rPr>
          <w:sz w:val="24"/>
          <w:szCs w:val="24"/>
        </w:rPr>
        <w:t>Как следует из текста ст. 131, оплата труда не в рублях может производиться в строго определенных случаях: в соответствии с коллективным договором или трудовым договором. Но и в этих случаях оплата не в рублях может производиться только по пись</w:t>
      </w:r>
      <w:r w:rsidRPr="00B71C31">
        <w:rPr>
          <w:sz w:val="24"/>
          <w:szCs w:val="24"/>
        </w:rPr>
        <w:softHyphen/>
        <w:t>менному заявлению работника.</w:t>
      </w:r>
    </w:p>
    <w:p w:rsidR="00B71C31" w:rsidRPr="00B71C31" w:rsidRDefault="00B71C31" w:rsidP="000F3B56">
      <w:pPr>
        <w:pStyle w:val="2"/>
        <w:shd w:val="clear" w:color="auto" w:fill="auto"/>
        <w:spacing w:before="0" w:line="240" w:lineRule="auto"/>
        <w:ind w:left="79" w:right="62" w:firstLine="487"/>
        <w:rPr>
          <w:sz w:val="24"/>
          <w:szCs w:val="24"/>
        </w:rPr>
      </w:pPr>
      <w:r w:rsidRPr="00B71C31">
        <w:rPr>
          <w:sz w:val="24"/>
          <w:szCs w:val="24"/>
        </w:rPr>
        <w:t>Таким образом, оплата не в рублях индивидуализирована. Да</w:t>
      </w:r>
      <w:r w:rsidRPr="00B71C31">
        <w:rPr>
          <w:sz w:val="24"/>
          <w:szCs w:val="24"/>
        </w:rPr>
        <w:softHyphen/>
        <w:t>же в тех случаях, когда такая форма оплаты труда предусмотрена коллективным договором и (или) трудовым договором, она должна производиться, как общее правило, всем работникам в рублях. Если же кто-то из них хочет получать заработную плату не в рублях, он должен подать соответствующее письменное за</w:t>
      </w:r>
      <w:r w:rsidRPr="00B71C31">
        <w:rPr>
          <w:sz w:val="24"/>
          <w:szCs w:val="24"/>
        </w:rPr>
        <w:softHyphen/>
        <w:t>явление администрации организации. Однако и в этом случае доля заработной платы, выплачиваемой в неденежной форме, не может превышать 20 процентов от общей суммы заработной пла</w:t>
      </w:r>
      <w:r w:rsidRPr="00B71C31">
        <w:rPr>
          <w:sz w:val="24"/>
          <w:szCs w:val="24"/>
        </w:rPr>
        <w:softHyphen/>
        <w:t>ты.</w:t>
      </w:r>
    </w:p>
    <w:p w:rsidR="00B71C31" w:rsidRPr="00B71C31" w:rsidRDefault="00B71C31" w:rsidP="000F3B56">
      <w:pPr>
        <w:pStyle w:val="2"/>
        <w:shd w:val="clear" w:color="auto" w:fill="auto"/>
        <w:spacing w:before="0" w:line="240" w:lineRule="auto"/>
        <w:ind w:left="79" w:right="62" w:firstLine="487"/>
        <w:rPr>
          <w:sz w:val="24"/>
          <w:szCs w:val="24"/>
        </w:rPr>
      </w:pPr>
      <w:r w:rsidRPr="00B71C31">
        <w:rPr>
          <w:sz w:val="24"/>
          <w:szCs w:val="24"/>
        </w:rPr>
        <w:t>В связи с изложенным отметим, что, несмотря на ограниче</w:t>
      </w:r>
      <w:r w:rsidRPr="00B71C31">
        <w:rPr>
          <w:sz w:val="24"/>
          <w:szCs w:val="24"/>
        </w:rPr>
        <w:softHyphen/>
        <w:t>ния, установленные ст. 131, выплата заработанной платы в виде продукции организации продолжает иметь место вопреки инте</w:t>
      </w:r>
      <w:r w:rsidRPr="00B71C31">
        <w:rPr>
          <w:sz w:val="24"/>
          <w:szCs w:val="24"/>
        </w:rPr>
        <w:softHyphen/>
        <w:t>ресам работников и даже в ряде случаев при их чисто формаль</w:t>
      </w:r>
      <w:r w:rsidRPr="00B71C31">
        <w:rPr>
          <w:sz w:val="24"/>
          <w:szCs w:val="24"/>
        </w:rPr>
        <w:softHyphen/>
        <w:t>ном согласии. При большом желании работодатель может, как правило, получить у работников такое вынужденное согласие. В подобных случаях профкомы практически бессильны прекра</w:t>
      </w:r>
      <w:r w:rsidRPr="00B71C31">
        <w:rPr>
          <w:sz w:val="24"/>
          <w:szCs w:val="24"/>
        </w:rPr>
        <w:softHyphen/>
        <w:t xml:space="preserve">тить творимый работодателями произвол. Дело в том, что </w:t>
      </w:r>
      <w:r w:rsidRPr="00B71C31">
        <w:rPr>
          <w:rStyle w:val="85pt"/>
          <w:sz w:val="24"/>
          <w:szCs w:val="24"/>
        </w:rPr>
        <w:t xml:space="preserve">текст </w:t>
      </w:r>
      <w:r w:rsidRPr="00B71C31">
        <w:rPr>
          <w:sz w:val="24"/>
          <w:szCs w:val="24"/>
        </w:rPr>
        <w:t>ст. 131 изложен таким образом, что он дает возможность работо</w:t>
      </w:r>
      <w:r w:rsidRPr="00B71C31">
        <w:rPr>
          <w:sz w:val="24"/>
          <w:szCs w:val="24"/>
        </w:rPr>
        <w:softHyphen/>
      </w:r>
      <w:r w:rsidRPr="00B71C31">
        <w:rPr>
          <w:rStyle w:val="85pt"/>
          <w:sz w:val="24"/>
          <w:szCs w:val="24"/>
        </w:rPr>
        <w:t xml:space="preserve">дателю </w:t>
      </w:r>
      <w:r w:rsidRPr="00B71C31">
        <w:rPr>
          <w:sz w:val="24"/>
          <w:szCs w:val="24"/>
        </w:rPr>
        <w:t>нарушать его требования, оставаясь при этом якобы зако</w:t>
      </w:r>
      <w:r w:rsidRPr="00B71C31">
        <w:rPr>
          <w:sz w:val="24"/>
          <w:szCs w:val="24"/>
        </w:rPr>
        <w:softHyphen/>
        <w:t>нопослушным.</w:t>
      </w:r>
    </w:p>
    <w:p w:rsidR="00616388" w:rsidRPr="00616388" w:rsidRDefault="00B71C31" w:rsidP="000F3B56">
      <w:pPr>
        <w:pStyle w:val="2"/>
        <w:shd w:val="clear" w:color="auto" w:fill="auto"/>
        <w:spacing w:before="0" w:line="240" w:lineRule="auto"/>
        <w:ind w:left="40" w:right="62" w:firstLine="487"/>
        <w:rPr>
          <w:sz w:val="24"/>
          <w:szCs w:val="24"/>
        </w:rPr>
      </w:pPr>
      <w:r>
        <w:rPr>
          <w:sz w:val="24"/>
          <w:szCs w:val="24"/>
        </w:rPr>
        <w:t>Сложившееся положение вызывало обращения работников, представляющих их интересы профсоюзных комитетов в суды с соответствующими исками к работодателям. Однако и у судов возникали вопросы при применении</w:t>
      </w:r>
      <w:r w:rsidR="00616388">
        <w:rPr>
          <w:sz w:val="24"/>
          <w:szCs w:val="24"/>
        </w:rPr>
        <w:t xml:space="preserve"> </w:t>
      </w:r>
      <w:r w:rsidR="00616388" w:rsidRPr="00616388">
        <w:rPr>
          <w:sz w:val="24"/>
          <w:szCs w:val="24"/>
        </w:rPr>
        <w:t>положений ст. 131. В связи с этим Верховный Суд РФ своим постановлением от 14 марта 2004 г. № 2 «О применении судами Российской Федерации Тру</w:t>
      </w:r>
      <w:r w:rsidR="00616388" w:rsidRPr="00616388">
        <w:rPr>
          <w:sz w:val="24"/>
          <w:szCs w:val="24"/>
        </w:rPr>
        <w:softHyphen/>
        <w:t>дового кодекса Российской Федерации» (п. 54) дал следующее разъяснение:</w:t>
      </w:r>
    </w:p>
    <w:p w:rsidR="00616388" w:rsidRPr="00616388" w:rsidRDefault="00616388" w:rsidP="000F3B56">
      <w:pPr>
        <w:pStyle w:val="2"/>
        <w:shd w:val="clear" w:color="auto" w:fill="auto"/>
        <w:spacing w:before="0" w:line="240" w:lineRule="auto"/>
        <w:ind w:left="40" w:right="62" w:firstLine="527"/>
        <w:rPr>
          <w:sz w:val="24"/>
          <w:szCs w:val="24"/>
        </w:rPr>
      </w:pPr>
      <w:r w:rsidRPr="00616388">
        <w:rPr>
          <w:sz w:val="24"/>
          <w:szCs w:val="24"/>
        </w:rPr>
        <w:t>«При разрешении споров, возникших в связи с выплатой ра</w:t>
      </w:r>
      <w:r w:rsidRPr="00616388">
        <w:rPr>
          <w:sz w:val="24"/>
          <w:szCs w:val="24"/>
        </w:rPr>
        <w:softHyphen/>
        <w:t>ботнику заработной платы в неденежной форме в соответствии с коллективным договором или трудовым договором, необходимо иметь в виду, что по смыслу ст. 131 Кодекса и статьи 4 Конвен</w:t>
      </w:r>
      <w:r w:rsidRPr="00616388">
        <w:rPr>
          <w:sz w:val="24"/>
          <w:szCs w:val="24"/>
        </w:rPr>
        <w:softHyphen/>
        <w:t>ции МОТ № 95 1949 г. об охране заработной платы (ратифициро</w:t>
      </w:r>
      <w:r w:rsidRPr="00616388">
        <w:rPr>
          <w:sz w:val="24"/>
          <w:szCs w:val="24"/>
        </w:rPr>
        <w:softHyphen/>
        <w:t>вана Указом Президиума Верховного Совета СССР № 31 от 31 января 1961 г.) выплата заработной платы в такой форме может быть признана обоснованной при доказанности следующих юридически значимых обстоятельств:</w:t>
      </w:r>
    </w:p>
    <w:p w:rsidR="00616388" w:rsidRPr="00616388" w:rsidRDefault="00616388" w:rsidP="000F3B56">
      <w:pPr>
        <w:pStyle w:val="2"/>
        <w:shd w:val="clear" w:color="auto" w:fill="auto"/>
        <w:spacing w:before="0" w:line="240" w:lineRule="auto"/>
        <w:ind w:left="40" w:right="62" w:firstLine="527"/>
        <w:rPr>
          <w:sz w:val="24"/>
          <w:szCs w:val="24"/>
        </w:rPr>
      </w:pPr>
      <w:r w:rsidRPr="00616388">
        <w:rPr>
          <w:sz w:val="24"/>
          <w:szCs w:val="24"/>
        </w:rPr>
        <w:t>а) имелось добровольное волеизъявление работника, подт</w:t>
      </w:r>
      <w:r w:rsidRPr="00616388">
        <w:rPr>
          <w:sz w:val="24"/>
          <w:szCs w:val="24"/>
        </w:rPr>
        <w:softHyphen/>
        <w:t>вержденное его письменным заявлением, на выплату заработ</w:t>
      </w:r>
      <w:r w:rsidRPr="00616388">
        <w:rPr>
          <w:sz w:val="24"/>
          <w:szCs w:val="24"/>
        </w:rPr>
        <w:softHyphen/>
        <w:t>ной платы в неденежной форме. При этом статьей 131 не иск</w:t>
      </w:r>
      <w:r w:rsidRPr="00616388">
        <w:rPr>
          <w:sz w:val="24"/>
          <w:szCs w:val="24"/>
        </w:rPr>
        <w:softHyphen/>
        <w:t>лючается право работника выразить согласие на получение час</w:t>
      </w:r>
      <w:r w:rsidRPr="00616388">
        <w:rPr>
          <w:sz w:val="24"/>
          <w:szCs w:val="24"/>
        </w:rPr>
        <w:softHyphen/>
        <w:t xml:space="preserve">ти заработной платы в неденежной форме как при данной конкретной выплате, так и в </w:t>
      </w:r>
      <w:r w:rsidRPr="00616388">
        <w:rPr>
          <w:sz w:val="24"/>
          <w:szCs w:val="24"/>
        </w:rPr>
        <w:lastRenderedPageBreak/>
        <w:t>течение определенного срока (например, в течение квартала, года). Если работник изъявил желание на получение части заработной платы в натуральной форме на определенный срок, то он вправе до окончания этого срока по согласованию с работодателем отказаться от такой формы оплаты;</w:t>
      </w:r>
    </w:p>
    <w:p w:rsidR="00616388" w:rsidRPr="00616388" w:rsidRDefault="00616388" w:rsidP="000F3B56">
      <w:pPr>
        <w:pStyle w:val="2"/>
        <w:shd w:val="clear" w:color="auto" w:fill="auto"/>
        <w:spacing w:before="0" w:line="240" w:lineRule="auto"/>
        <w:ind w:left="40" w:right="62" w:firstLine="527"/>
        <w:rPr>
          <w:sz w:val="24"/>
          <w:szCs w:val="24"/>
        </w:rPr>
      </w:pPr>
      <w:r w:rsidRPr="00616388">
        <w:rPr>
          <w:sz w:val="24"/>
          <w:szCs w:val="24"/>
        </w:rPr>
        <w:t>б) заработная плата в неденежной форме выплачена в разме</w:t>
      </w:r>
      <w:r w:rsidRPr="00616388">
        <w:rPr>
          <w:sz w:val="24"/>
          <w:szCs w:val="24"/>
        </w:rPr>
        <w:softHyphen/>
        <w:t>ре, не превышающем 20 процентов от общей суммы заработной платы;</w:t>
      </w:r>
    </w:p>
    <w:p w:rsidR="00616388" w:rsidRDefault="00616388" w:rsidP="000F3B56">
      <w:pPr>
        <w:pStyle w:val="2"/>
        <w:shd w:val="clear" w:color="auto" w:fill="auto"/>
        <w:spacing w:before="0" w:line="240" w:lineRule="auto"/>
        <w:ind w:left="40" w:right="62" w:firstLine="527"/>
        <w:rPr>
          <w:sz w:val="24"/>
          <w:szCs w:val="24"/>
        </w:rPr>
      </w:pPr>
      <w:r w:rsidRPr="00616388">
        <w:rPr>
          <w:sz w:val="24"/>
          <w:szCs w:val="24"/>
        </w:rPr>
        <w:t>в) выплата заработной платы в натуральной форме является обычной или желательной в данных отраслях промышленности, видах экономической деятельности или профессиях (например, такие выплаты стали обычными в сельскохозяйственном секторе</w:t>
      </w:r>
      <w:r w:rsidR="000F3B56">
        <w:rPr>
          <w:sz w:val="24"/>
          <w:szCs w:val="24"/>
        </w:rPr>
        <w:t xml:space="preserve"> </w:t>
      </w:r>
      <w:r w:rsidRPr="00616388">
        <w:rPr>
          <w:sz w:val="24"/>
          <w:szCs w:val="24"/>
        </w:rPr>
        <w:t>экономики);</w:t>
      </w:r>
    </w:p>
    <w:p w:rsidR="00616388" w:rsidRPr="00616388" w:rsidRDefault="00616388" w:rsidP="000F3B56">
      <w:pPr>
        <w:pStyle w:val="2"/>
        <w:shd w:val="clear" w:color="auto" w:fill="auto"/>
        <w:spacing w:before="0" w:line="240" w:lineRule="auto"/>
        <w:ind w:left="80" w:right="62" w:firstLine="527"/>
        <w:rPr>
          <w:sz w:val="24"/>
          <w:szCs w:val="24"/>
        </w:rPr>
      </w:pPr>
      <w:r w:rsidRPr="00616388">
        <w:rPr>
          <w:sz w:val="24"/>
          <w:szCs w:val="24"/>
        </w:rPr>
        <w:t>г) подобные выплаты являются подходящими для личного потребления работника и его семьи или приносят ему известно</w:t>
      </w:r>
      <w:r w:rsidRPr="00616388">
        <w:rPr>
          <w:sz w:val="24"/>
          <w:szCs w:val="24"/>
        </w:rPr>
        <w:softHyphen/>
        <w:t>го рода пользу, имея при этом в виду, что не допускается выпла</w:t>
      </w:r>
      <w:r w:rsidRPr="00616388">
        <w:rPr>
          <w:sz w:val="24"/>
          <w:szCs w:val="24"/>
        </w:rPr>
        <w:softHyphen/>
        <w:t>та заработной платы в виде спиртных напитков, наркотических токсических, ядовитых и вредных веществ, оружия, боеприпасов и других предметов, в отношении которых установлены запреты или ограничения на их свободный оборот;</w:t>
      </w:r>
    </w:p>
    <w:p w:rsidR="00616388" w:rsidRDefault="00616388" w:rsidP="000F3B56">
      <w:pPr>
        <w:pStyle w:val="2"/>
        <w:shd w:val="clear" w:color="auto" w:fill="auto"/>
        <w:spacing w:before="0" w:line="240" w:lineRule="auto"/>
        <w:ind w:left="120" w:right="20" w:firstLine="527"/>
        <w:rPr>
          <w:sz w:val="24"/>
          <w:szCs w:val="24"/>
        </w:rPr>
      </w:pPr>
      <w:r w:rsidRPr="00616388">
        <w:rPr>
          <w:sz w:val="24"/>
          <w:szCs w:val="24"/>
        </w:rPr>
        <w:t>д) при выплате работнику заработной платы в натуральной форме соблюдены требования разумности и справедливости в отношении стоимости товаров, передаваемых ему в качестве оп</w:t>
      </w:r>
      <w:r w:rsidRPr="00616388">
        <w:rPr>
          <w:sz w:val="24"/>
          <w:szCs w:val="24"/>
        </w:rPr>
        <w:softHyphen/>
        <w:t>латы труда, т.е. их стоимость, во всяком случае, не должна пре</w:t>
      </w:r>
      <w:r w:rsidRPr="00616388">
        <w:rPr>
          <w:sz w:val="24"/>
          <w:szCs w:val="24"/>
        </w:rPr>
        <w:softHyphen/>
        <w:t>вышать уровень рыночных цен, сложившихся для этих товаров в данной местности в период начисления выплат».</w:t>
      </w:r>
    </w:p>
    <w:p w:rsidR="00616388" w:rsidRPr="00616388" w:rsidRDefault="00616388" w:rsidP="00616388">
      <w:pPr>
        <w:pStyle w:val="2"/>
        <w:numPr>
          <w:ilvl w:val="0"/>
          <w:numId w:val="3"/>
        </w:numPr>
        <w:shd w:val="clear" w:color="auto" w:fill="auto"/>
        <w:tabs>
          <w:tab w:val="left" w:pos="851"/>
        </w:tabs>
        <w:spacing w:before="0" w:line="240" w:lineRule="auto"/>
        <w:ind w:left="0" w:right="20" w:firstLine="567"/>
        <w:rPr>
          <w:sz w:val="24"/>
          <w:szCs w:val="24"/>
        </w:rPr>
      </w:pPr>
      <w:r w:rsidRPr="00616388">
        <w:rPr>
          <w:i/>
          <w:sz w:val="24"/>
          <w:szCs w:val="24"/>
        </w:rPr>
        <w:t>Обращение от имени работников в суд с иском к работодателю о взыскании в их пользу задолженности по заработной плате</w:t>
      </w:r>
      <w:r w:rsidRPr="00616388">
        <w:rPr>
          <w:sz w:val="24"/>
          <w:szCs w:val="24"/>
        </w:rPr>
        <w:t xml:space="preserve"> стало регулярной и эффективной практикой профкомов. Большинство работодателей по решению суда сво</w:t>
      </w:r>
      <w:r w:rsidRPr="00616388">
        <w:rPr>
          <w:sz w:val="24"/>
          <w:szCs w:val="24"/>
        </w:rPr>
        <w:softHyphen/>
        <w:t>евременно погашают свою задолженность перед работниками. Вместе с тем известно немало случаев, когда работодатели (их представители) в сроки, установленные судом, не погашают свою задолженность или погашают ее частично.</w:t>
      </w:r>
    </w:p>
    <w:p w:rsidR="00616388" w:rsidRPr="00616388" w:rsidRDefault="00616388" w:rsidP="000F3B56">
      <w:pPr>
        <w:pStyle w:val="2"/>
        <w:shd w:val="clear" w:color="auto" w:fill="auto"/>
        <w:spacing w:before="0" w:line="240" w:lineRule="auto"/>
        <w:ind w:left="120" w:right="20" w:firstLine="447"/>
        <w:rPr>
          <w:sz w:val="24"/>
          <w:szCs w:val="24"/>
        </w:rPr>
      </w:pPr>
      <w:r w:rsidRPr="00616388">
        <w:rPr>
          <w:sz w:val="24"/>
          <w:szCs w:val="24"/>
        </w:rPr>
        <w:t>В подобных случаях профкому следует сообщить о невыпол</w:t>
      </w:r>
      <w:r w:rsidRPr="00616388">
        <w:rPr>
          <w:sz w:val="24"/>
          <w:szCs w:val="24"/>
        </w:rPr>
        <w:softHyphen/>
        <w:t>нении работодателем (его представителем) решения суда пол</w:t>
      </w:r>
      <w:r w:rsidRPr="00616388">
        <w:rPr>
          <w:sz w:val="24"/>
          <w:szCs w:val="24"/>
        </w:rPr>
        <w:softHyphen/>
        <w:t>ностью или частично в местное Управление федеральной службы судебных приставов, которое осуществляет контроль за исполне</w:t>
      </w:r>
      <w:r w:rsidRPr="00616388">
        <w:rPr>
          <w:sz w:val="24"/>
          <w:szCs w:val="24"/>
        </w:rPr>
        <w:softHyphen/>
        <w:t>нием решений судов, а в необходимых случаях — принудительное взыскание долгов.</w:t>
      </w:r>
    </w:p>
    <w:p w:rsidR="00BD68D7" w:rsidRDefault="00BD68D7" w:rsidP="001C4EAE">
      <w:pPr>
        <w:pStyle w:val="2"/>
        <w:shd w:val="clear" w:color="auto" w:fill="auto"/>
        <w:spacing w:before="0" w:line="240" w:lineRule="auto"/>
        <w:ind w:left="80" w:right="60" w:firstLine="301"/>
        <w:jc w:val="right"/>
        <w:rPr>
          <w:b/>
          <w:i/>
          <w:sz w:val="24"/>
          <w:szCs w:val="24"/>
        </w:rPr>
      </w:pPr>
    </w:p>
    <w:p w:rsidR="009C5D9F" w:rsidRDefault="00EF053C" w:rsidP="001C4EAE">
      <w:pPr>
        <w:pStyle w:val="2"/>
        <w:shd w:val="clear" w:color="auto" w:fill="auto"/>
        <w:spacing w:before="0" w:line="240" w:lineRule="auto"/>
        <w:ind w:left="80" w:right="60" w:firstLine="301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Информация</w:t>
      </w:r>
      <w:r w:rsidR="009C5D9F">
        <w:rPr>
          <w:b/>
          <w:i/>
          <w:sz w:val="24"/>
          <w:szCs w:val="24"/>
        </w:rPr>
        <w:t xml:space="preserve"> подготовлена с использованием материалов</w:t>
      </w:r>
    </w:p>
    <w:p w:rsidR="00B71C31" w:rsidRPr="001C4EAE" w:rsidRDefault="009C5D9F" w:rsidP="001C4EAE">
      <w:pPr>
        <w:pStyle w:val="2"/>
        <w:shd w:val="clear" w:color="auto" w:fill="auto"/>
        <w:spacing w:before="0" w:line="240" w:lineRule="auto"/>
        <w:ind w:left="80" w:right="60" w:firstLine="301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Библиотечки</w:t>
      </w:r>
      <w:r w:rsidR="001C4EAE" w:rsidRPr="001C4EAE">
        <w:rPr>
          <w:b/>
          <w:i/>
          <w:sz w:val="24"/>
          <w:szCs w:val="24"/>
        </w:rPr>
        <w:t xml:space="preserve"> профсоюзного актива и предпринимателей №15, 2014</w:t>
      </w:r>
    </w:p>
    <w:p w:rsidR="00B71C31" w:rsidRPr="00EB3908" w:rsidRDefault="00B71C31" w:rsidP="00616388">
      <w:pPr>
        <w:pStyle w:val="2"/>
        <w:shd w:val="clear" w:color="auto" w:fill="auto"/>
        <w:spacing w:before="0" w:line="240" w:lineRule="auto"/>
        <w:ind w:left="80" w:right="60" w:firstLine="301"/>
        <w:rPr>
          <w:sz w:val="24"/>
          <w:szCs w:val="24"/>
        </w:rPr>
      </w:pPr>
    </w:p>
    <w:p w:rsidR="00F520CB" w:rsidRPr="003C2458" w:rsidRDefault="00F520CB" w:rsidP="00616388">
      <w:pPr>
        <w:pStyle w:val="2"/>
        <w:shd w:val="clear" w:color="auto" w:fill="auto"/>
        <w:tabs>
          <w:tab w:val="left" w:pos="851"/>
        </w:tabs>
        <w:spacing w:before="0" w:line="240" w:lineRule="auto"/>
        <w:ind w:right="40"/>
        <w:rPr>
          <w:sz w:val="24"/>
          <w:szCs w:val="24"/>
        </w:rPr>
      </w:pPr>
    </w:p>
    <w:p w:rsidR="003C2458" w:rsidRPr="003C2458" w:rsidRDefault="003C2458" w:rsidP="003C2458">
      <w:pPr>
        <w:pStyle w:val="2"/>
        <w:shd w:val="clear" w:color="auto" w:fill="auto"/>
        <w:spacing w:before="0" w:line="240" w:lineRule="auto"/>
        <w:ind w:left="80" w:right="40" w:firstLine="487"/>
        <w:rPr>
          <w:sz w:val="24"/>
          <w:szCs w:val="24"/>
        </w:rPr>
      </w:pPr>
    </w:p>
    <w:p w:rsidR="003B1D11" w:rsidRPr="003C2458" w:rsidRDefault="003B1D11" w:rsidP="003C24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3B1D11" w:rsidRPr="003C2458" w:rsidSect="00DF338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BE6" w:rsidRDefault="00391BE6" w:rsidP="003B1D11">
      <w:pPr>
        <w:spacing w:after="0" w:line="240" w:lineRule="auto"/>
      </w:pPr>
      <w:r>
        <w:separator/>
      </w:r>
    </w:p>
  </w:endnote>
  <w:endnote w:type="continuationSeparator" w:id="1">
    <w:p w:rsidR="00391BE6" w:rsidRDefault="00391BE6" w:rsidP="003B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BE6" w:rsidRDefault="00391BE6" w:rsidP="003B1D11">
      <w:pPr>
        <w:spacing w:after="0" w:line="240" w:lineRule="auto"/>
      </w:pPr>
      <w:r>
        <w:separator/>
      </w:r>
    </w:p>
  </w:footnote>
  <w:footnote w:type="continuationSeparator" w:id="1">
    <w:p w:rsidR="00391BE6" w:rsidRDefault="00391BE6" w:rsidP="003B1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F2B57"/>
    <w:multiLevelType w:val="multilevel"/>
    <w:tmpl w:val="CA6E70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9943B6"/>
    <w:multiLevelType w:val="hybridMultilevel"/>
    <w:tmpl w:val="92CE96E0"/>
    <w:lvl w:ilvl="0" w:tplc="BED6B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B07B5"/>
    <w:multiLevelType w:val="hybridMultilevel"/>
    <w:tmpl w:val="DAE892EA"/>
    <w:lvl w:ilvl="0" w:tplc="BED6B26C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546F68FA"/>
    <w:multiLevelType w:val="multilevel"/>
    <w:tmpl w:val="3180894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4F5842"/>
    <w:multiLevelType w:val="hybridMultilevel"/>
    <w:tmpl w:val="9928201E"/>
    <w:lvl w:ilvl="0" w:tplc="BED6B26C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6D415EE"/>
    <w:multiLevelType w:val="hybridMultilevel"/>
    <w:tmpl w:val="1786C5F4"/>
    <w:lvl w:ilvl="0" w:tplc="D02824F0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8A53511"/>
    <w:multiLevelType w:val="multilevel"/>
    <w:tmpl w:val="BAC22F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81A92"/>
    <w:rsid w:val="000F3B56"/>
    <w:rsid w:val="001308FF"/>
    <w:rsid w:val="001A0DB9"/>
    <w:rsid w:val="001C4EAE"/>
    <w:rsid w:val="003527C7"/>
    <w:rsid w:val="00391BE6"/>
    <w:rsid w:val="003B1D11"/>
    <w:rsid w:val="003C2458"/>
    <w:rsid w:val="00481A92"/>
    <w:rsid w:val="00527942"/>
    <w:rsid w:val="0059565F"/>
    <w:rsid w:val="005B4B96"/>
    <w:rsid w:val="00616388"/>
    <w:rsid w:val="00752F5A"/>
    <w:rsid w:val="007E2F6C"/>
    <w:rsid w:val="00920B70"/>
    <w:rsid w:val="00924D26"/>
    <w:rsid w:val="009427B1"/>
    <w:rsid w:val="009C5D9F"/>
    <w:rsid w:val="00AA0CAF"/>
    <w:rsid w:val="00AD635B"/>
    <w:rsid w:val="00AE3322"/>
    <w:rsid w:val="00B53138"/>
    <w:rsid w:val="00B56DFF"/>
    <w:rsid w:val="00B71C31"/>
    <w:rsid w:val="00BD68D7"/>
    <w:rsid w:val="00C609F0"/>
    <w:rsid w:val="00D15938"/>
    <w:rsid w:val="00DF3383"/>
    <w:rsid w:val="00E02F53"/>
    <w:rsid w:val="00EB3908"/>
    <w:rsid w:val="00EC3245"/>
    <w:rsid w:val="00EF053C"/>
    <w:rsid w:val="00F105EE"/>
    <w:rsid w:val="00F520CB"/>
    <w:rsid w:val="00F901DF"/>
    <w:rsid w:val="00FF6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B1D1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3"/>
    <w:rsid w:val="003B1D11"/>
    <w:pPr>
      <w:widowControl w:val="0"/>
      <w:shd w:val="clear" w:color="auto" w:fill="FFFFFF"/>
      <w:spacing w:before="180" w:after="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1"/>
    <w:basedOn w:val="a3"/>
    <w:rsid w:val="00EB390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TrebuchetMS9pt1pt70">
    <w:name w:val="Основной текст + Trebuchet MS;9 pt;Интервал 1 pt;Масштаб 70%"/>
    <w:basedOn w:val="a3"/>
    <w:rsid w:val="00EB390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20"/>
      <w:w w:val="70"/>
      <w:position w:val="0"/>
      <w:sz w:val="18"/>
      <w:szCs w:val="18"/>
      <w:u w:val="none"/>
      <w:lang w:val="ru-RU" w:eastAsia="ru-RU" w:bidi="ru-RU"/>
    </w:rPr>
  </w:style>
  <w:style w:type="character" w:customStyle="1" w:styleId="85pt">
    <w:name w:val="Основной текст + 8;5 pt"/>
    <w:basedOn w:val="a3"/>
    <w:rsid w:val="00B71C31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1525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jurist1</dc:creator>
  <cp:keywords/>
  <dc:description/>
  <cp:lastModifiedBy>jurist1</cp:lastModifiedBy>
  <cp:revision>32</cp:revision>
  <dcterms:created xsi:type="dcterms:W3CDTF">2014-10-06T02:18:00Z</dcterms:created>
  <dcterms:modified xsi:type="dcterms:W3CDTF">2014-10-29T22:44:00Z</dcterms:modified>
</cp:coreProperties>
</file>